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DA" w:rsidRPr="00CF2F40" w:rsidRDefault="00CD665B" w:rsidP="00F616DA">
      <w:pPr>
        <w:tabs>
          <w:tab w:val="left" w:pos="426"/>
        </w:tabs>
        <w:rPr>
          <w:rFonts w:ascii="Times New Roman" w:hAnsi="Times New Roman" w:cs="Times New Roman"/>
          <w:b/>
          <w:color w:val="1F497D" w:themeColor="text2"/>
        </w:rPr>
      </w:pPr>
      <w:r w:rsidRPr="00CF2F40">
        <w:rPr>
          <w:rFonts w:ascii="Times New Roman" w:hAnsi="Times New Roman" w:cs="Times New Roman"/>
          <w:b/>
          <w:color w:val="1F497D" w:themeColor="text2"/>
        </w:rPr>
        <w:t>Kotak 2: Lima alur kerja untuk persiapan pedoman ANC</w:t>
      </w:r>
    </w:p>
    <w:tbl>
      <w:tblPr>
        <w:tblStyle w:val="TableGrid"/>
        <w:tblW w:w="0" w:type="auto"/>
        <w:tblBorders>
          <w:top w:val="single" w:sz="4" w:space="0" w:color="auto"/>
          <w:left w:val="single" w:sz="4" w:space="0" w:color="auto"/>
          <w:bottom w:val="single" w:sz="4" w:space="0" w:color="auto"/>
          <w:right w:val="single" w:sz="4" w:space="0" w:color="auto"/>
        </w:tblBorders>
        <w:tblLook w:val="04A0"/>
      </w:tblPr>
      <w:tblGrid>
        <w:gridCol w:w="2943"/>
        <w:gridCol w:w="2694"/>
        <w:gridCol w:w="2516"/>
      </w:tblGrid>
      <w:tr w:rsidR="00F616DA" w:rsidRPr="009F5C31" w:rsidTr="008B2DBA">
        <w:tc>
          <w:tcPr>
            <w:tcW w:w="2943" w:type="dxa"/>
          </w:tcPr>
          <w:p w:rsidR="00F616DA" w:rsidRPr="0099707D" w:rsidRDefault="0099707D" w:rsidP="0099707D">
            <w:pPr>
              <w:jc w:val="center"/>
              <w:rPr>
                <w:rFonts w:ascii="Times New Roman" w:hAnsi="Times New Roman" w:cs="Times New Roman"/>
                <w:b/>
                <w:sz w:val="18"/>
              </w:rPr>
            </w:pPr>
            <w:r w:rsidRPr="0099707D">
              <w:rPr>
                <w:rFonts w:ascii="Times New Roman" w:hAnsi="Times New Roman" w:cs="Times New Roman"/>
                <w:b/>
                <w:sz w:val="18"/>
              </w:rPr>
              <w:t>ALUR KERJA PEDOMAN ANC</w:t>
            </w:r>
          </w:p>
        </w:tc>
        <w:tc>
          <w:tcPr>
            <w:tcW w:w="2694" w:type="dxa"/>
          </w:tcPr>
          <w:p w:rsidR="00F616DA" w:rsidRPr="0099707D" w:rsidRDefault="0099707D" w:rsidP="0099707D">
            <w:pPr>
              <w:jc w:val="center"/>
              <w:rPr>
                <w:rFonts w:ascii="Times New Roman" w:hAnsi="Times New Roman" w:cs="Times New Roman"/>
                <w:b/>
              </w:rPr>
            </w:pPr>
            <w:r w:rsidRPr="0099707D">
              <w:rPr>
                <w:rFonts w:ascii="Times New Roman" w:hAnsi="Times New Roman" w:cs="Times New Roman"/>
                <w:b/>
              </w:rPr>
              <w:t>METODOLOGI</w:t>
            </w:r>
          </w:p>
        </w:tc>
        <w:tc>
          <w:tcPr>
            <w:tcW w:w="2516" w:type="dxa"/>
          </w:tcPr>
          <w:p w:rsidR="00F616DA" w:rsidRPr="0099707D" w:rsidRDefault="0099707D" w:rsidP="0099707D">
            <w:pPr>
              <w:jc w:val="center"/>
              <w:rPr>
                <w:rFonts w:ascii="Times New Roman" w:hAnsi="Times New Roman" w:cs="Times New Roman"/>
                <w:b/>
              </w:rPr>
            </w:pPr>
            <w:r w:rsidRPr="0099707D">
              <w:rPr>
                <w:rFonts w:ascii="Times New Roman" w:hAnsi="Times New Roman" w:cs="Times New Roman"/>
                <w:b/>
              </w:rPr>
              <w:t>PENILAIAN BUKTI</w:t>
            </w:r>
          </w:p>
        </w:tc>
      </w:tr>
      <w:tr w:rsidR="00F616DA" w:rsidRPr="009F5C31" w:rsidTr="008B2DBA">
        <w:tc>
          <w:tcPr>
            <w:tcW w:w="2943" w:type="dxa"/>
          </w:tcPr>
          <w:p w:rsidR="0099707D" w:rsidRPr="0099707D" w:rsidRDefault="0099707D" w:rsidP="0099707D">
            <w:pPr>
              <w:rPr>
                <w:rFonts w:ascii="Times New Roman" w:hAnsi="Times New Roman" w:cs="Times New Roman"/>
              </w:rPr>
            </w:pPr>
            <w:r w:rsidRPr="0099707D">
              <w:rPr>
                <w:rFonts w:ascii="Times New Roman" w:hAnsi="Times New Roman" w:cs="Times New Roman"/>
              </w:rPr>
              <w:t>Intervensi individu untuk klinis</w:t>
            </w:r>
          </w:p>
          <w:p w:rsidR="00F616DA" w:rsidRPr="009F5C31" w:rsidRDefault="0099707D" w:rsidP="0099707D">
            <w:pPr>
              <w:rPr>
                <w:rFonts w:ascii="Times New Roman" w:hAnsi="Times New Roman" w:cs="Times New Roman"/>
              </w:rPr>
            </w:pPr>
            <w:r w:rsidRPr="0099707D">
              <w:rPr>
                <w:rFonts w:ascii="Times New Roman" w:hAnsi="Times New Roman" w:cs="Times New Roman"/>
              </w:rPr>
              <w:t>praktik dan pengiriman ANC</w:t>
            </w:r>
          </w:p>
        </w:tc>
        <w:tc>
          <w:tcPr>
            <w:tcW w:w="2694" w:type="dxa"/>
          </w:tcPr>
          <w:p w:rsidR="00A94635" w:rsidRPr="00A94635" w:rsidRDefault="00A94635" w:rsidP="00A94635">
            <w:pPr>
              <w:rPr>
                <w:rFonts w:ascii="Times New Roman" w:hAnsi="Times New Roman" w:cs="Times New Roman"/>
              </w:rPr>
            </w:pPr>
            <w:r w:rsidRPr="00A94635">
              <w:rPr>
                <w:rFonts w:ascii="Times New Roman" w:hAnsi="Times New Roman" w:cs="Times New Roman"/>
              </w:rPr>
              <w:t>Ulasan efektivitas, sistematis</w:t>
            </w:r>
          </w:p>
          <w:p w:rsidR="00F616DA" w:rsidRPr="009F5C31" w:rsidRDefault="00A94635" w:rsidP="00A94635">
            <w:pPr>
              <w:rPr>
                <w:rFonts w:ascii="Times New Roman" w:hAnsi="Times New Roman" w:cs="Times New Roman"/>
              </w:rPr>
            </w:pPr>
            <w:r w:rsidRPr="00A94635">
              <w:rPr>
                <w:rFonts w:ascii="Times New Roman" w:hAnsi="Times New Roman" w:cs="Times New Roman"/>
              </w:rPr>
              <w:t>ulasan</w:t>
            </w:r>
          </w:p>
        </w:tc>
        <w:tc>
          <w:tcPr>
            <w:tcW w:w="2516" w:type="dxa"/>
          </w:tcPr>
          <w:p w:rsidR="00F616DA" w:rsidRPr="009F5C31" w:rsidRDefault="00E6138B">
            <w:pPr>
              <w:rPr>
                <w:rFonts w:ascii="Times New Roman" w:hAnsi="Times New Roman" w:cs="Times New Roman"/>
              </w:rPr>
            </w:pPr>
            <w:r w:rsidRPr="00A94635">
              <w:rPr>
                <w:rFonts w:ascii="Times New Roman" w:hAnsi="Times New Roman" w:cs="Times New Roman"/>
              </w:rPr>
              <w:t>Kelas</w:t>
            </w:r>
          </w:p>
        </w:tc>
      </w:tr>
      <w:tr w:rsidR="00F616DA" w:rsidRPr="009F5C31" w:rsidTr="008B2DBA">
        <w:tc>
          <w:tcPr>
            <w:tcW w:w="2943" w:type="dxa"/>
          </w:tcPr>
          <w:p w:rsidR="00F616DA" w:rsidRPr="009F5C31" w:rsidRDefault="0099707D">
            <w:pPr>
              <w:rPr>
                <w:rFonts w:ascii="Times New Roman" w:hAnsi="Times New Roman" w:cs="Times New Roman"/>
              </w:rPr>
            </w:pPr>
            <w:r w:rsidRPr="0099707D">
              <w:rPr>
                <w:rFonts w:ascii="Times New Roman" w:hAnsi="Times New Roman" w:cs="Times New Roman"/>
              </w:rPr>
              <w:t>Tes antenatal</w:t>
            </w:r>
          </w:p>
        </w:tc>
        <w:tc>
          <w:tcPr>
            <w:tcW w:w="2694" w:type="dxa"/>
          </w:tcPr>
          <w:p w:rsidR="00F616DA" w:rsidRPr="009F5C31" w:rsidRDefault="00A94635">
            <w:pPr>
              <w:rPr>
                <w:rFonts w:ascii="Times New Roman" w:hAnsi="Times New Roman" w:cs="Times New Roman"/>
              </w:rPr>
            </w:pPr>
            <w:r w:rsidRPr="00A94635">
              <w:rPr>
                <w:rFonts w:ascii="Times New Roman" w:hAnsi="Times New Roman" w:cs="Times New Roman"/>
              </w:rPr>
              <w:t>Ulasan akurasi pengujian</w:t>
            </w:r>
          </w:p>
        </w:tc>
        <w:tc>
          <w:tcPr>
            <w:tcW w:w="2516" w:type="dxa"/>
          </w:tcPr>
          <w:p w:rsidR="00F616DA" w:rsidRPr="009F5C31" w:rsidRDefault="00E6138B">
            <w:pPr>
              <w:rPr>
                <w:rFonts w:ascii="Times New Roman" w:hAnsi="Times New Roman" w:cs="Times New Roman"/>
              </w:rPr>
            </w:pPr>
            <w:r>
              <w:rPr>
                <w:rFonts w:ascii="Times New Roman" w:hAnsi="Times New Roman" w:cs="Times New Roman"/>
              </w:rPr>
              <w:t>Kelas</w:t>
            </w:r>
          </w:p>
        </w:tc>
      </w:tr>
      <w:tr w:rsidR="00F616DA" w:rsidRPr="009F5C31" w:rsidTr="008B2DBA">
        <w:tc>
          <w:tcPr>
            <w:tcW w:w="2943" w:type="dxa"/>
          </w:tcPr>
          <w:p w:rsidR="0099707D" w:rsidRPr="0099707D" w:rsidRDefault="0099707D" w:rsidP="0099707D">
            <w:pPr>
              <w:rPr>
                <w:rFonts w:ascii="Times New Roman" w:hAnsi="Times New Roman" w:cs="Times New Roman"/>
              </w:rPr>
            </w:pPr>
            <w:r w:rsidRPr="0099707D">
              <w:rPr>
                <w:rFonts w:ascii="Times New Roman" w:hAnsi="Times New Roman" w:cs="Times New Roman"/>
              </w:rPr>
              <w:t>Hambatan dan fasilitator untuk mengakses</w:t>
            </w:r>
          </w:p>
          <w:p w:rsidR="00F616DA" w:rsidRPr="009F5C31" w:rsidRDefault="0099707D" w:rsidP="0099707D">
            <w:pPr>
              <w:rPr>
                <w:rFonts w:ascii="Times New Roman" w:hAnsi="Times New Roman" w:cs="Times New Roman"/>
              </w:rPr>
            </w:pPr>
            <w:r w:rsidRPr="0099707D">
              <w:rPr>
                <w:rFonts w:ascii="Times New Roman" w:hAnsi="Times New Roman" w:cs="Times New Roman"/>
              </w:rPr>
              <w:t>dan penyediaan ANC</w:t>
            </w:r>
          </w:p>
        </w:tc>
        <w:tc>
          <w:tcPr>
            <w:tcW w:w="2694" w:type="dxa"/>
          </w:tcPr>
          <w:p w:rsidR="00F616DA" w:rsidRPr="009F5C31" w:rsidRDefault="00E6138B">
            <w:pPr>
              <w:rPr>
                <w:rFonts w:ascii="Times New Roman" w:hAnsi="Times New Roman" w:cs="Times New Roman"/>
              </w:rPr>
            </w:pPr>
            <w:r w:rsidRPr="00E6138B">
              <w:rPr>
                <w:rFonts w:ascii="Times New Roman" w:hAnsi="Times New Roman" w:cs="Times New Roman"/>
              </w:rPr>
              <w:t>Sintesis bukti kualitatif</w:t>
            </w:r>
          </w:p>
        </w:tc>
        <w:tc>
          <w:tcPr>
            <w:tcW w:w="2516" w:type="dxa"/>
          </w:tcPr>
          <w:p w:rsidR="00F616DA" w:rsidRPr="009F5C31" w:rsidRDefault="00E6138B">
            <w:pPr>
              <w:rPr>
                <w:rFonts w:ascii="Times New Roman" w:hAnsi="Times New Roman" w:cs="Times New Roman"/>
              </w:rPr>
            </w:pPr>
            <w:r w:rsidRPr="00E6138B">
              <w:rPr>
                <w:rFonts w:ascii="Times New Roman" w:hAnsi="Times New Roman" w:cs="Times New Roman"/>
              </w:rPr>
              <w:t>GRADE-CERQual</w:t>
            </w:r>
          </w:p>
        </w:tc>
      </w:tr>
      <w:tr w:rsidR="00F616DA" w:rsidRPr="009F5C31" w:rsidTr="008B2DBA">
        <w:tc>
          <w:tcPr>
            <w:tcW w:w="2943" w:type="dxa"/>
          </w:tcPr>
          <w:p w:rsidR="0099707D" w:rsidRPr="0099707D" w:rsidRDefault="0099707D" w:rsidP="0099707D">
            <w:pPr>
              <w:rPr>
                <w:rFonts w:ascii="Times New Roman" w:hAnsi="Times New Roman" w:cs="Times New Roman"/>
              </w:rPr>
            </w:pPr>
            <w:r w:rsidRPr="0099707D">
              <w:rPr>
                <w:rFonts w:ascii="Times New Roman" w:hAnsi="Times New Roman" w:cs="Times New Roman"/>
              </w:rPr>
              <w:t>Ulasan program skala besar /</w:t>
            </w:r>
          </w:p>
          <w:p w:rsidR="00F616DA" w:rsidRPr="009F5C31" w:rsidRDefault="0099707D" w:rsidP="0099707D">
            <w:pPr>
              <w:rPr>
                <w:rFonts w:ascii="Times New Roman" w:hAnsi="Times New Roman" w:cs="Times New Roman"/>
              </w:rPr>
            </w:pPr>
            <w:r w:rsidRPr="0099707D">
              <w:rPr>
                <w:rFonts w:ascii="Times New Roman" w:hAnsi="Times New Roman" w:cs="Times New Roman"/>
              </w:rPr>
              <w:t>studi kasus negara ANC</w:t>
            </w:r>
          </w:p>
        </w:tc>
        <w:tc>
          <w:tcPr>
            <w:tcW w:w="2694" w:type="dxa"/>
          </w:tcPr>
          <w:p w:rsidR="00E6138B" w:rsidRPr="00E6138B" w:rsidRDefault="00E6138B" w:rsidP="00E6138B">
            <w:pPr>
              <w:rPr>
                <w:rFonts w:ascii="Times New Roman" w:hAnsi="Times New Roman" w:cs="Times New Roman"/>
              </w:rPr>
            </w:pPr>
            <w:r w:rsidRPr="00E6138B">
              <w:rPr>
                <w:rFonts w:ascii="Times New Roman" w:hAnsi="Times New Roman" w:cs="Times New Roman"/>
              </w:rPr>
              <w:t>Ulasan metode campuran, fokus</w:t>
            </w:r>
          </w:p>
          <w:p w:rsidR="00E6138B" w:rsidRPr="00E6138B" w:rsidRDefault="00E6138B" w:rsidP="00E6138B">
            <w:pPr>
              <w:rPr>
                <w:rFonts w:ascii="Times New Roman" w:hAnsi="Times New Roman" w:cs="Times New Roman"/>
              </w:rPr>
            </w:pPr>
            <w:r w:rsidRPr="00E6138B">
              <w:rPr>
                <w:rFonts w:ascii="Times New Roman" w:hAnsi="Times New Roman" w:cs="Times New Roman"/>
              </w:rPr>
              <w:t>pada sistem kontekstual dan kesehatan</w:t>
            </w:r>
          </w:p>
          <w:p w:rsidR="00F616DA" w:rsidRPr="009F5C31" w:rsidRDefault="00E6138B" w:rsidP="00E6138B">
            <w:pPr>
              <w:rPr>
                <w:rFonts w:ascii="Times New Roman" w:hAnsi="Times New Roman" w:cs="Times New Roman"/>
              </w:rPr>
            </w:pPr>
            <w:r w:rsidRPr="00E6138B">
              <w:rPr>
                <w:rFonts w:ascii="Times New Roman" w:hAnsi="Times New Roman" w:cs="Times New Roman"/>
              </w:rPr>
              <w:t>faktor yang mempengaruhi implementasi</w:t>
            </w:r>
          </w:p>
        </w:tc>
        <w:tc>
          <w:tcPr>
            <w:tcW w:w="2516" w:type="dxa"/>
          </w:tcPr>
          <w:p w:rsidR="00F616DA" w:rsidRPr="009F5C31" w:rsidRDefault="00E6138B">
            <w:pPr>
              <w:rPr>
                <w:rFonts w:ascii="Times New Roman" w:hAnsi="Times New Roman" w:cs="Times New Roman"/>
              </w:rPr>
            </w:pPr>
            <w:r w:rsidRPr="00E6138B">
              <w:rPr>
                <w:rFonts w:ascii="Times New Roman" w:hAnsi="Times New Roman" w:cs="Times New Roman"/>
              </w:rPr>
              <w:t>Tak dapat diterapkan</w:t>
            </w:r>
          </w:p>
        </w:tc>
      </w:tr>
      <w:tr w:rsidR="00F616DA" w:rsidRPr="009F5C31" w:rsidTr="008B2DBA">
        <w:tc>
          <w:tcPr>
            <w:tcW w:w="2943" w:type="dxa"/>
          </w:tcPr>
          <w:p w:rsidR="0099707D" w:rsidRPr="0099707D" w:rsidRDefault="0099707D" w:rsidP="0099707D">
            <w:pPr>
              <w:rPr>
                <w:rFonts w:ascii="Times New Roman" w:hAnsi="Times New Roman" w:cs="Times New Roman"/>
              </w:rPr>
            </w:pPr>
            <w:r w:rsidRPr="0099707D">
              <w:rPr>
                <w:rFonts w:ascii="Times New Roman" w:hAnsi="Times New Roman" w:cs="Times New Roman"/>
              </w:rPr>
              <w:t>Intervensi tingkat sistem kesehatan untuk</w:t>
            </w:r>
          </w:p>
          <w:p w:rsidR="0099707D" w:rsidRPr="0099707D" w:rsidRDefault="0099707D" w:rsidP="0099707D">
            <w:pPr>
              <w:rPr>
                <w:rFonts w:ascii="Times New Roman" w:hAnsi="Times New Roman" w:cs="Times New Roman"/>
              </w:rPr>
            </w:pPr>
            <w:r w:rsidRPr="0099707D">
              <w:rPr>
                <w:rFonts w:ascii="Times New Roman" w:hAnsi="Times New Roman" w:cs="Times New Roman"/>
              </w:rPr>
              <w:t>meningkatkan akses dan penyediaan</w:t>
            </w:r>
          </w:p>
          <w:p w:rsidR="00F616DA" w:rsidRPr="009F5C31" w:rsidRDefault="0099707D" w:rsidP="0099707D">
            <w:pPr>
              <w:rPr>
                <w:rFonts w:ascii="Times New Roman" w:hAnsi="Times New Roman" w:cs="Times New Roman"/>
              </w:rPr>
            </w:pPr>
            <w:r w:rsidRPr="0099707D">
              <w:rPr>
                <w:rFonts w:ascii="Times New Roman" w:hAnsi="Times New Roman" w:cs="Times New Roman"/>
              </w:rPr>
              <w:t>Layanan ANC</w:t>
            </w:r>
          </w:p>
        </w:tc>
        <w:tc>
          <w:tcPr>
            <w:tcW w:w="2694" w:type="dxa"/>
          </w:tcPr>
          <w:p w:rsidR="00F616DA" w:rsidRPr="009F5C31" w:rsidRDefault="00E6138B">
            <w:pPr>
              <w:rPr>
                <w:rFonts w:ascii="Times New Roman" w:hAnsi="Times New Roman" w:cs="Times New Roman"/>
              </w:rPr>
            </w:pPr>
            <w:r w:rsidRPr="00E6138B">
              <w:rPr>
                <w:rFonts w:ascii="Times New Roman" w:hAnsi="Times New Roman" w:cs="Times New Roman"/>
              </w:rPr>
              <w:t>Ulasan efektivitas</w:t>
            </w:r>
          </w:p>
        </w:tc>
        <w:tc>
          <w:tcPr>
            <w:tcW w:w="2516" w:type="dxa"/>
          </w:tcPr>
          <w:p w:rsidR="00F616DA" w:rsidRPr="009F5C31" w:rsidRDefault="00E6138B">
            <w:pPr>
              <w:rPr>
                <w:rFonts w:ascii="Times New Roman" w:hAnsi="Times New Roman" w:cs="Times New Roman"/>
              </w:rPr>
            </w:pPr>
            <w:r>
              <w:rPr>
                <w:rFonts w:ascii="Times New Roman" w:hAnsi="Times New Roman" w:cs="Times New Roman"/>
              </w:rPr>
              <w:t>Kelas</w:t>
            </w:r>
          </w:p>
        </w:tc>
      </w:tr>
    </w:tbl>
    <w:p w:rsidR="00A25F6C" w:rsidRDefault="00A25F6C"/>
    <w:p w:rsidR="009F5C31" w:rsidRDefault="009F5C31" w:rsidP="00A25F6C">
      <w:pPr>
        <w:ind w:left="-567"/>
        <w:rPr>
          <w:rFonts w:ascii="Times New Roman" w:hAnsi="Times New Roman" w:cs="Times New Roman"/>
          <w:color w:val="0070C0"/>
          <w:sz w:val="24"/>
          <w:szCs w:val="24"/>
        </w:rPr>
      </w:pPr>
      <w:r w:rsidRPr="009F5C31">
        <w:rPr>
          <w:rFonts w:ascii="Times New Roman" w:hAnsi="Times New Roman" w:cs="Times New Roman"/>
          <w:color w:val="0070C0"/>
          <w:sz w:val="24"/>
          <w:szCs w:val="24"/>
        </w:rPr>
        <w:t>2.9 Identifikasi dan pengambilan bukti</w:t>
      </w:r>
    </w:p>
    <w:p w:rsidR="009F5C31" w:rsidRDefault="00DB7823" w:rsidP="007C0791">
      <w:pPr>
        <w:ind w:firstLine="720"/>
        <w:jc w:val="both"/>
        <w:rPr>
          <w:rFonts w:ascii="Times New Roman" w:hAnsi="Times New Roman" w:cs="Times New Roman"/>
          <w:sz w:val="24"/>
          <w:szCs w:val="24"/>
        </w:rPr>
      </w:pPr>
      <w:r>
        <w:rPr>
          <w:rFonts w:ascii="Times New Roman" w:hAnsi="Times New Roman" w:cs="Times New Roman"/>
          <w:sz w:val="24"/>
          <w:szCs w:val="24"/>
        </w:rPr>
        <w:t>Bukti untuk mendukung pedoman ini berasal dari sejumlah sumber oleh kelompok kerja teknis (TWG) metodologi dan tinjauan sistematis</w:t>
      </w:r>
      <w:r w:rsidR="00485D57">
        <w:rPr>
          <w:rFonts w:ascii="Times New Roman" w:hAnsi="Times New Roman" w:cs="Times New Roman"/>
          <w:sz w:val="24"/>
          <w:szCs w:val="24"/>
        </w:rPr>
        <w:t xml:space="preserve"> tim yang bekerja sama dengan steering grup.bukti tentang efektifitas sebagian besar berasal  dari ulasan cochrane dari uji coba terkontrol secara acak (RCT).grup pengarah ,bekerja sama dengan cochrane PCG dan ahli metodologi dari CREP,awalnya mengidentifikasi semua ulasan sistematis Cochrane dan protokol yan</w:t>
      </w:r>
      <w:r w:rsidR="0016796E">
        <w:rPr>
          <w:rFonts w:ascii="Times New Roman" w:hAnsi="Times New Roman" w:cs="Times New Roman"/>
          <w:sz w:val="24"/>
          <w:szCs w:val="24"/>
        </w:rPr>
        <w:t xml:space="preserve">g relevan dengan ANC .Cochrane uji coba  PCG register 1 dicari untuk uji coba baru dan ulasan sistematis yang relevan telah diperbaharui demikian </w:t>
      </w:r>
      <w:r w:rsidR="000C0642">
        <w:rPr>
          <w:rFonts w:ascii="Times New Roman" w:hAnsi="Times New Roman" w:cs="Times New Roman"/>
          <w:sz w:val="24"/>
          <w:szCs w:val="24"/>
        </w:rPr>
        <w:t>.pembaharuan atau penyelesaian cochrane ulasan adalah proses kalaborasi antara penulis ulasan individu ,staf PCG, dan ahli metodologi dari CREP.</w:t>
      </w:r>
    </w:p>
    <w:p w:rsidR="007C0791" w:rsidRPr="007C0791" w:rsidRDefault="007C0791" w:rsidP="007C0791">
      <w:pPr>
        <w:ind w:firstLine="720"/>
        <w:jc w:val="both"/>
        <w:rPr>
          <w:rStyle w:val="tlid-translation"/>
          <w:rFonts w:ascii="Times New Roman" w:hAnsi="Times New Roman" w:cs="Times New Roman"/>
          <w:sz w:val="24"/>
          <w:szCs w:val="24"/>
        </w:rPr>
      </w:pPr>
    </w:p>
    <w:p w:rsidR="00641D21" w:rsidRDefault="00894B56" w:rsidP="00B233CF">
      <w:pPr>
        <w:jc w:val="both"/>
        <w:rPr>
          <w:rStyle w:val="tlid-translation"/>
          <w:rFonts w:ascii="Times New Roman" w:hAnsi="Times New Roman" w:cs="Times New Roman"/>
          <w:sz w:val="24"/>
          <w:szCs w:val="24"/>
        </w:rPr>
      </w:pPr>
      <w:r>
        <w:rPr>
          <w:rStyle w:val="tlid-translation"/>
        </w:rPr>
        <w:tab/>
      </w:r>
      <w:r>
        <w:rPr>
          <w:rStyle w:val="tlid-translation"/>
          <w:rFonts w:ascii="Times New Roman" w:hAnsi="Times New Roman" w:cs="Times New Roman"/>
          <w:sz w:val="24"/>
          <w:szCs w:val="24"/>
        </w:rPr>
        <w:t>P</w:t>
      </w:r>
      <w:r w:rsidRPr="00894B56">
        <w:rPr>
          <w:rStyle w:val="tlid-translation"/>
          <w:rFonts w:ascii="Times New Roman" w:hAnsi="Times New Roman" w:cs="Times New Roman"/>
          <w:sz w:val="24"/>
          <w:szCs w:val="24"/>
        </w:rPr>
        <w:t>enilaian</w:t>
      </w:r>
      <w:r>
        <w:rPr>
          <w:rStyle w:val="tlid-translation"/>
          <w:rFonts w:ascii="Times New Roman" w:hAnsi="Times New Roman" w:cs="Times New Roman"/>
          <w:sz w:val="24"/>
          <w:szCs w:val="24"/>
        </w:rPr>
        <w:t xml:space="preserve"> kualitas studi individu termasuk dalam ulasan cochrane tentang intervensi studi mengikuti metode spesifik dan eksplisit untuk </w:t>
      </w:r>
      <w:r w:rsidR="00AD4B07">
        <w:rPr>
          <w:rStyle w:val="tlid-translation"/>
          <w:rFonts w:ascii="Times New Roman" w:hAnsi="Times New Roman" w:cs="Times New Roman"/>
          <w:sz w:val="24"/>
          <w:szCs w:val="24"/>
        </w:rPr>
        <w:t>menilai resiko biasa menggunakan enam kreteria standar diuraikan dalam buku pegangan cochrane untuk sistematis ulasan intervensi ( 23 ).Setiap studi termasuk</w:t>
      </w:r>
      <w:r w:rsidR="0048027D">
        <w:rPr>
          <w:rStyle w:val="tlid-translation"/>
          <w:rFonts w:ascii="Times New Roman" w:hAnsi="Times New Roman" w:cs="Times New Roman"/>
          <w:sz w:val="24"/>
          <w:szCs w:val="24"/>
        </w:rPr>
        <w:t xml:space="preserve"> dinilai dan dinilaioleh pengulas berada di rendah , tinggi atau resiko biasa yang tidak jelas untuk pembuatan urutan ,penyembunyian alokasi ,menyilaukan personel study dan peserta,gesekan ,pelaporan selektif dan sumber biasa lainnya,seperti bias publikasi .itu penilaian enam kriteria ini memberika</w:t>
      </w:r>
      <w:r w:rsidR="003B34D9">
        <w:rPr>
          <w:rStyle w:val="tlid-translation"/>
          <w:rFonts w:ascii="Times New Roman" w:hAnsi="Times New Roman" w:cs="Times New Roman"/>
          <w:sz w:val="24"/>
          <w:szCs w:val="24"/>
        </w:rPr>
        <w:t>n keseluruhan resiko bias yang mengindikasikan besarnya kemungkinan dan arah bias dan bagaiman kemungkinan dampaknya ulasan temuan.</w:t>
      </w:r>
    </w:p>
    <w:p w:rsidR="006A6478" w:rsidRDefault="006A6478" w:rsidP="00641D21">
      <w:pPr>
        <w:ind w:firstLine="720"/>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lastRenderedPageBreak/>
        <w:t>Kelompok pengarah WHO dan para metodologi di indonesia TWG  menentukan kesesuaian masing–masing Cochrane tinjauan sistematis untuk menyediakan basis bukti pertanyaan utama PICO .Untuk ulasan yang sesuai,CREP ahli metodologi mengambil bukti yang relevan dengan hasil pedoman ANC,yang dievaluasi sesuai dengan prosedur operasi standar  yang disetujuan oleh kelompok pengarah</w:t>
      </w:r>
    </w:p>
    <w:p w:rsidR="00D119A5" w:rsidRDefault="00D119A5" w:rsidP="00B233CF">
      <w:pPr>
        <w:jc w:val="both"/>
        <w:rPr>
          <w:rFonts w:ascii="Times New Roman" w:hAnsi="Times New Roman" w:cs="Times New Roman"/>
          <w:sz w:val="24"/>
          <w:szCs w:val="24"/>
        </w:rPr>
      </w:pPr>
    </w:p>
    <w:p w:rsidR="00D57218" w:rsidRDefault="00684A4F" w:rsidP="007C3077">
      <w:pPr>
        <w:jc w:val="both"/>
        <w:rPr>
          <w:rFonts w:ascii="Times New Roman" w:hAnsi="Times New Roman" w:cs="Times New Roman"/>
          <w:sz w:val="24"/>
          <w:szCs w:val="24"/>
        </w:rPr>
      </w:pPr>
      <w:r w:rsidRPr="00684A4F">
        <w:rPr>
          <w:rFonts w:ascii="Times New Roman" w:hAnsi="Times New Roman" w:cs="Times New Roman"/>
          <w:sz w:val="24"/>
          <w:szCs w:val="24"/>
        </w:rPr>
        <w:t>Jika ulasan berkualitas rendah atau tidak ada tinjauan sistemati</w:t>
      </w:r>
      <w:r w:rsidR="00921E4B">
        <w:rPr>
          <w:rFonts w:ascii="Times New Roman" w:hAnsi="Times New Roman" w:cs="Times New Roman"/>
          <w:sz w:val="24"/>
          <w:szCs w:val="24"/>
        </w:rPr>
        <w:t xml:space="preserve"> diidentifikasi pada </w:t>
      </w:r>
      <w:r w:rsidRPr="00684A4F">
        <w:rPr>
          <w:rFonts w:ascii="Times New Roman" w:hAnsi="Times New Roman" w:cs="Times New Roman"/>
          <w:sz w:val="24"/>
          <w:szCs w:val="24"/>
        </w:rPr>
        <w:t>pertanyaan prioritas, sistematis baru</w:t>
      </w:r>
      <w:r w:rsidR="00921E4B">
        <w:rPr>
          <w:rFonts w:ascii="Times New Roman" w:hAnsi="Times New Roman" w:cs="Times New Roman"/>
          <w:sz w:val="24"/>
          <w:szCs w:val="24"/>
        </w:rPr>
        <w:t xml:space="preserve"> </w:t>
      </w:r>
      <w:r w:rsidRPr="00684A4F">
        <w:rPr>
          <w:rFonts w:ascii="Times New Roman" w:hAnsi="Times New Roman" w:cs="Times New Roman"/>
          <w:sz w:val="24"/>
          <w:szCs w:val="24"/>
        </w:rPr>
        <w:t>Ulasan ditugaskan oleh para ahli eksternal. Ini</w:t>
      </w:r>
      <w:r w:rsidR="00921E4B">
        <w:rPr>
          <w:rFonts w:ascii="Times New Roman" w:hAnsi="Times New Roman" w:cs="Times New Roman"/>
          <w:sz w:val="24"/>
          <w:szCs w:val="24"/>
        </w:rPr>
        <w:t xml:space="preserve"> </w:t>
      </w:r>
      <w:r w:rsidRPr="00684A4F">
        <w:rPr>
          <w:rFonts w:ascii="Times New Roman" w:hAnsi="Times New Roman" w:cs="Times New Roman"/>
          <w:sz w:val="24"/>
          <w:szCs w:val="24"/>
        </w:rPr>
        <w:t>adalah kasus dengan semua ulasan DTA, kualitatif</w:t>
      </w:r>
      <w:r w:rsidR="00921E4B">
        <w:rPr>
          <w:rFonts w:ascii="Times New Roman" w:hAnsi="Times New Roman" w:cs="Times New Roman"/>
          <w:sz w:val="24"/>
          <w:szCs w:val="24"/>
        </w:rPr>
        <w:t xml:space="preserve"> </w:t>
      </w:r>
      <w:r w:rsidRPr="00684A4F">
        <w:rPr>
          <w:rFonts w:ascii="Times New Roman" w:hAnsi="Times New Roman" w:cs="Times New Roman"/>
          <w:sz w:val="24"/>
          <w:szCs w:val="24"/>
        </w:rPr>
        <w:t>ulasan tentang wanita dan penyedia layanan kesehatan ’</w:t>
      </w:r>
      <w:r w:rsidR="00921E4B">
        <w:rPr>
          <w:rFonts w:ascii="Times New Roman" w:hAnsi="Times New Roman" w:cs="Times New Roman"/>
          <w:sz w:val="24"/>
          <w:szCs w:val="24"/>
        </w:rPr>
        <w:t xml:space="preserve"> </w:t>
      </w:r>
      <w:r w:rsidRPr="00684A4F">
        <w:rPr>
          <w:rFonts w:ascii="Times New Roman" w:hAnsi="Times New Roman" w:cs="Times New Roman"/>
          <w:sz w:val="24"/>
          <w:szCs w:val="24"/>
        </w:rPr>
        <w:t xml:space="preserve">pandangan </w:t>
      </w:r>
      <w:r w:rsidR="00921E4B">
        <w:rPr>
          <w:rFonts w:ascii="Times New Roman" w:hAnsi="Times New Roman" w:cs="Times New Roman"/>
          <w:sz w:val="24"/>
          <w:szCs w:val="24"/>
        </w:rPr>
        <w:t xml:space="preserve">tentang ANC, dan ulasan tentang </w:t>
      </w:r>
      <w:r w:rsidRPr="00684A4F">
        <w:rPr>
          <w:rFonts w:ascii="Times New Roman" w:hAnsi="Times New Roman" w:cs="Times New Roman"/>
          <w:sz w:val="24"/>
          <w:szCs w:val="24"/>
        </w:rPr>
        <w:t>“faktor-faktor yang memengaruhi</w:t>
      </w:r>
      <w:r w:rsidR="00921E4B">
        <w:rPr>
          <w:rFonts w:ascii="Times New Roman" w:hAnsi="Times New Roman" w:cs="Times New Roman"/>
          <w:sz w:val="24"/>
          <w:szCs w:val="24"/>
        </w:rPr>
        <w:t xml:space="preserve"> </w:t>
      </w:r>
      <w:r w:rsidRPr="00684A4F">
        <w:rPr>
          <w:rFonts w:ascii="Times New Roman" w:hAnsi="Times New Roman" w:cs="Times New Roman"/>
          <w:sz w:val="24"/>
          <w:szCs w:val="24"/>
        </w:rPr>
        <w:t>Implementasi intervensi ANC di negara</w:t>
      </w:r>
      <w:r w:rsidR="00921E4B">
        <w:rPr>
          <w:rFonts w:ascii="Times New Roman" w:hAnsi="Times New Roman" w:cs="Times New Roman"/>
          <w:sz w:val="24"/>
          <w:szCs w:val="24"/>
        </w:rPr>
        <w:t xml:space="preserve"> </w:t>
      </w:r>
      <w:r w:rsidRPr="00684A4F">
        <w:rPr>
          <w:rFonts w:ascii="Times New Roman" w:hAnsi="Times New Roman" w:cs="Times New Roman"/>
          <w:sz w:val="24"/>
          <w:szCs w:val="24"/>
        </w:rPr>
        <w:t>tingkat".</w:t>
      </w:r>
      <w:r w:rsidR="00921E4B" w:rsidRPr="00921E4B">
        <w:rPr>
          <w:rFonts w:ascii="Times New Roman" w:hAnsi="Times New Roman" w:cs="Times New Roman"/>
          <w:sz w:val="24"/>
          <w:szCs w:val="24"/>
        </w:rPr>
        <w:t>Da</w:t>
      </w:r>
      <w:r w:rsidR="00921E4B">
        <w:rPr>
          <w:rFonts w:ascii="Times New Roman" w:hAnsi="Times New Roman" w:cs="Times New Roman"/>
          <w:sz w:val="24"/>
          <w:szCs w:val="24"/>
        </w:rPr>
        <w:t xml:space="preserve">lam hal ini, peneliti eksternal </w:t>
      </w:r>
      <w:r w:rsidR="00921E4B" w:rsidRPr="00921E4B">
        <w:rPr>
          <w:rFonts w:ascii="Times New Roman" w:hAnsi="Times New Roman" w:cs="Times New Roman"/>
          <w:sz w:val="24"/>
          <w:szCs w:val="24"/>
        </w:rPr>
        <w:t>di</w:t>
      </w:r>
      <w:r w:rsidR="00921E4B">
        <w:rPr>
          <w:rFonts w:ascii="Times New Roman" w:hAnsi="Times New Roman" w:cs="Times New Roman"/>
          <w:sz w:val="24"/>
          <w:szCs w:val="24"/>
        </w:rPr>
        <w:t xml:space="preserve">minta untuk menyiapkan protokol </w:t>
      </w:r>
      <w:r w:rsidR="00921E4B" w:rsidRPr="00921E4B">
        <w:rPr>
          <w:rFonts w:ascii="Times New Roman" w:hAnsi="Times New Roman" w:cs="Times New Roman"/>
          <w:sz w:val="24"/>
          <w:szCs w:val="24"/>
        </w:rPr>
        <w:t>standar sebelumnya</w:t>
      </w:r>
      <w:r w:rsidR="00921E4B">
        <w:rPr>
          <w:rFonts w:ascii="Times New Roman" w:hAnsi="Times New Roman" w:cs="Times New Roman"/>
          <w:sz w:val="24"/>
          <w:szCs w:val="24"/>
        </w:rPr>
        <w:t xml:space="preserve"> </w:t>
      </w:r>
      <w:r w:rsidR="00921E4B" w:rsidRPr="00921E4B">
        <w:rPr>
          <w:rFonts w:ascii="Times New Roman" w:hAnsi="Times New Roman" w:cs="Times New Roman"/>
          <w:sz w:val="24"/>
          <w:szCs w:val="24"/>
        </w:rPr>
        <w:t>memulai ulasan sistematis, termasuk yang jelas</w:t>
      </w:r>
      <w:r w:rsidR="00921E4B">
        <w:rPr>
          <w:rFonts w:ascii="Times New Roman" w:hAnsi="Times New Roman" w:cs="Times New Roman"/>
          <w:sz w:val="24"/>
          <w:szCs w:val="24"/>
        </w:rPr>
        <w:t xml:space="preserve"> </w:t>
      </w:r>
      <w:r w:rsidR="00921E4B" w:rsidRPr="00921E4B">
        <w:rPr>
          <w:rFonts w:ascii="Times New Roman" w:hAnsi="Times New Roman" w:cs="Times New Roman"/>
          <w:sz w:val="24"/>
          <w:szCs w:val="24"/>
        </w:rPr>
        <w:t>Pertanyaan PICO, kr</w:t>
      </w:r>
      <w:r w:rsidR="00921E4B">
        <w:rPr>
          <w:rFonts w:ascii="Times New Roman" w:hAnsi="Times New Roman" w:cs="Times New Roman"/>
          <w:sz w:val="24"/>
          <w:szCs w:val="24"/>
        </w:rPr>
        <w:t xml:space="preserve">iteria untuk identifikasi studi </w:t>
      </w:r>
      <w:r w:rsidR="00921E4B" w:rsidRPr="00921E4B">
        <w:rPr>
          <w:rFonts w:ascii="Times New Roman" w:hAnsi="Times New Roman" w:cs="Times New Roman"/>
          <w:sz w:val="24"/>
          <w:szCs w:val="24"/>
        </w:rPr>
        <w:t>(termasuk strategi penca</w:t>
      </w:r>
      <w:r w:rsidR="00921E4B">
        <w:rPr>
          <w:rFonts w:ascii="Times New Roman" w:hAnsi="Times New Roman" w:cs="Times New Roman"/>
          <w:sz w:val="24"/>
          <w:szCs w:val="24"/>
        </w:rPr>
        <w:t xml:space="preserve">rian untuk berbagai bibliografi </w:t>
      </w:r>
      <w:r w:rsidR="00921E4B" w:rsidRPr="00921E4B">
        <w:rPr>
          <w:rFonts w:ascii="Times New Roman" w:hAnsi="Times New Roman" w:cs="Times New Roman"/>
          <w:sz w:val="24"/>
          <w:szCs w:val="24"/>
        </w:rPr>
        <w:t>database), metod</w:t>
      </w:r>
      <w:r w:rsidR="00921E4B">
        <w:rPr>
          <w:rFonts w:ascii="Times New Roman" w:hAnsi="Times New Roman" w:cs="Times New Roman"/>
          <w:sz w:val="24"/>
          <w:szCs w:val="24"/>
        </w:rPr>
        <w:t xml:space="preserve">e untuk menilai risiko bias dan </w:t>
      </w:r>
      <w:r w:rsidR="00921E4B" w:rsidRPr="00921E4B">
        <w:rPr>
          <w:rFonts w:ascii="Times New Roman" w:hAnsi="Times New Roman" w:cs="Times New Roman"/>
          <w:sz w:val="24"/>
          <w:szCs w:val="24"/>
        </w:rPr>
        <w:t>rencana untuk a</w:t>
      </w:r>
      <w:r w:rsidR="00921E4B">
        <w:rPr>
          <w:rFonts w:ascii="Times New Roman" w:hAnsi="Times New Roman" w:cs="Times New Roman"/>
          <w:sz w:val="24"/>
          <w:szCs w:val="24"/>
        </w:rPr>
        <w:t xml:space="preserve">nalisis data. Protokol ditinjau </w:t>
      </w:r>
      <w:r w:rsidR="00921E4B" w:rsidRPr="00921E4B">
        <w:rPr>
          <w:rFonts w:ascii="Times New Roman" w:hAnsi="Times New Roman" w:cs="Times New Roman"/>
          <w:sz w:val="24"/>
          <w:szCs w:val="24"/>
        </w:rPr>
        <w:t>dan didukung oleh Kelompok Pengarah dan dipilih</w:t>
      </w:r>
      <w:r w:rsidR="007C3077">
        <w:rPr>
          <w:rFonts w:ascii="Times New Roman" w:hAnsi="Times New Roman" w:cs="Times New Roman"/>
          <w:sz w:val="24"/>
          <w:szCs w:val="24"/>
        </w:rPr>
        <w:t xml:space="preserve"> </w:t>
      </w:r>
      <w:r w:rsidR="007C3077" w:rsidRPr="007C3077">
        <w:rPr>
          <w:rFonts w:ascii="Times New Roman" w:hAnsi="Times New Roman" w:cs="Times New Roman"/>
          <w:sz w:val="24"/>
          <w:szCs w:val="24"/>
        </w:rPr>
        <w:t>ahli konten di antara anggota GDG. SIAPA</w:t>
      </w:r>
      <w:r w:rsidR="00320EF4">
        <w:rPr>
          <w:rFonts w:ascii="Times New Roman" w:hAnsi="Times New Roman" w:cs="Times New Roman"/>
          <w:sz w:val="24"/>
          <w:szCs w:val="24"/>
        </w:rPr>
        <w:t xml:space="preserve"> </w:t>
      </w:r>
      <w:r w:rsidR="007C3077" w:rsidRPr="007C3077">
        <w:rPr>
          <w:rFonts w:ascii="Times New Roman" w:hAnsi="Times New Roman" w:cs="Times New Roman"/>
          <w:sz w:val="24"/>
          <w:szCs w:val="24"/>
        </w:rPr>
        <w:t>spesialis pencari</w:t>
      </w:r>
      <w:r w:rsidR="00320EF4">
        <w:rPr>
          <w:rFonts w:ascii="Times New Roman" w:hAnsi="Times New Roman" w:cs="Times New Roman"/>
          <w:sz w:val="24"/>
          <w:szCs w:val="24"/>
        </w:rPr>
        <w:t xml:space="preserve">an informasi meninjau pencarian </w:t>
      </w:r>
      <w:r w:rsidR="007C3077" w:rsidRPr="007C3077">
        <w:rPr>
          <w:rFonts w:ascii="Times New Roman" w:hAnsi="Times New Roman" w:cs="Times New Roman"/>
          <w:sz w:val="24"/>
          <w:szCs w:val="24"/>
        </w:rPr>
        <w:t>strategi.</w:t>
      </w:r>
      <w:r w:rsidR="00D57218">
        <w:rPr>
          <w:rFonts w:ascii="Times New Roman" w:hAnsi="Times New Roman" w:cs="Times New Roman"/>
          <w:sz w:val="24"/>
          <w:szCs w:val="24"/>
        </w:rPr>
        <w:t xml:space="preserve"> </w:t>
      </w:r>
    </w:p>
    <w:p w:rsidR="00D57218" w:rsidRDefault="00D57218" w:rsidP="00D57218">
      <w:pPr>
        <w:jc w:val="both"/>
        <w:rPr>
          <w:rFonts w:ascii="Times New Roman" w:hAnsi="Times New Roman" w:cs="Times New Roman"/>
          <w:sz w:val="24"/>
          <w:szCs w:val="24"/>
        </w:rPr>
      </w:pPr>
      <w:r w:rsidRPr="00D57218">
        <w:rPr>
          <w:rFonts w:ascii="Times New Roman" w:hAnsi="Times New Roman" w:cs="Times New Roman"/>
          <w:sz w:val="24"/>
          <w:szCs w:val="24"/>
        </w:rPr>
        <w:t>Sela</w:t>
      </w:r>
      <w:r>
        <w:rPr>
          <w:rFonts w:ascii="Times New Roman" w:hAnsi="Times New Roman" w:cs="Times New Roman"/>
          <w:sz w:val="24"/>
          <w:szCs w:val="24"/>
        </w:rPr>
        <w:t xml:space="preserve">in bukti ulasan Cochrane, untuk </w:t>
      </w:r>
      <w:r w:rsidRPr="00D57218">
        <w:rPr>
          <w:rFonts w:ascii="Times New Roman" w:hAnsi="Times New Roman" w:cs="Times New Roman"/>
          <w:sz w:val="24"/>
          <w:szCs w:val="24"/>
        </w:rPr>
        <w:t>tiga pertanyaan terkai</w:t>
      </w:r>
      <w:r>
        <w:rPr>
          <w:rFonts w:ascii="Times New Roman" w:hAnsi="Times New Roman" w:cs="Times New Roman"/>
          <w:sz w:val="24"/>
          <w:szCs w:val="24"/>
        </w:rPr>
        <w:t xml:space="preserve">t dengan sistem kesehatan (mis. </w:t>
      </w:r>
      <w:r w:rsidRPr="00D57218">
        <w:rPr>
          <w:rFonts w:ascii="Times New Roman" w:hAnsi="Times New Roman" w:cs="Times New Roman"/>
          <w:sz w:val="24"/>
          <w:szCs w:val="24"/>
        </w:rPr>
        <w:t>yang ada pada catatan kasus yang dipega</w:t>
      </w:r>
      <w:r>
        <w:rPr>
          <w:rFonts w:ascii="Times New Roman" w:hAnsi="Times New Roman" w:cs="Times New Roman"/>
          <w:sz w:val="24"/>
          <w:szCs w:val="24"/>
        </w:rPr>
        <w:t xml:space="preserve">ng perempuan, kelompok ANC, dan </w:t>
      </w:r>
      <w:r w:rsidRPr="00D57218">
        <w:rPr>
          <w:rFonts w:ascii="Times New Roman" w:hAnsi="Times New Roman" w:cs="Times New Roman"/>
          <w:sz w:val="24"/>
          <w:szCs w:val="24"/>
        </w:rPr>
        <w:t>intervensi un</w:t>
      </w:r>
      <w:r>
        <w:rPr>
          <w:rFonts w:ascii="Times New Roman" w:hAnsi="Times New Roman" w:cs="Times New Roman"/>
          <w:sz w:val="24"/>
          <w:szCs w:val="24"/>
        </w:rPr>
        <w:t xml:space="preserve">tuk berkomunikasi dan mendukung </w:t>
      </w:r>
      <w:r w:rsidRPr="00D57218">
        <w:rPr>
          <w:rFonts w:ascii="Times New Roman" w:hAnsi="Times New Roman" w:cs="Times New Roman"/>
          <w:sz w:val="24"/>
          <w:szCs w:val="24"/>
        </w:rPr>
        <w:t>wanita hamil</w:t>
      </w:r>
      <w:r>
        <w:rPr>
          <w:rFonts w:ascii="Times New Roman" w:hAnsi="Times New Roman" w:cs="Times New Roman"/>
          <w:sz w:val="24"/>
          <w:szCs w:val="24"/>
        </w:rPr>
        <w:t xml:space="preserve">), bukti tidak langsung dicari, </w:t>
      </w:r>
      <w:r w:rsidRPr="00D57218">
        <w:rPr>
          <w:rFonts w:ascii="Times New Roman" w:hAnsi="Times New Roman" w:cs="Times New Roman"/>
          <w:sz w:val="24"/>
          <w:szCs w:val="24"/>
        </w:rPr>
        <w:t>karena kurangny</w:t>
      </w:r>
      <w:r>
        <w:rPr>
          <w:rFonts w:ascii="Times New Roman" w:hAnsi="Times New Roman" w:cs="Times New Roman"/>
          <w:sz w:val="24"/>
          <w:szCs w:val="24"/>
        </w:rPr>
        <w:t xml:space="preserve">a bukti langsung. Pekerjaan ini </w:t>
      </w:r>
      <w:r w:rsidRPr="00D57218">
        <w:rPr>
          <w:rFonts w:ascii="Times New Roman" w:hAnsi="Times New Roman" w:cs="Times New Roman"/>
          <w:sz w:val="24"/>
          <w:szCs w:val="24"/>
        </w:rPr>
        <w:t>ditugaskan da</w:t>
      </w:r>
      <w:r>
        <w:rPr>
          <w:rFonts w:ascii="Times New Roman" w:hAnsi="Times New Roman" w:cs="Times New Roman"/>
          <w:sz w:val="24"/>
          <w:szCs w:val="24"/>
        </w:rPr>
        <w:t xml:space="preserve">ri para ahli di Publik Norwegia </w:t>
      </w:r>
      <w:r w:rsidRPr="00D57218">
        <w:rPr>
          <w:rFonts w:ascii="Times New Roman" w:hAnsi="Times New Roman" w:cs="Times New Roman"/>
          <w:sz w:val="24"/>
          <w:szCs w:val="24"/>
        </w:rPr>
        <w:t>Lembaga Kesehatan yang m</w:t>
      </w:r>
      <w:r>
        <w:rPr>
          <w:rFonts w:ascii="Times New Roman" w:hAnsi="Times New Roman" w:cs="Times New Roman"/>
          <w:sz w:val="24"/>
          <w:szCs w:val="24"/>
        </w:rPr>
        <w:t xml:space="preserve">elakukan pencarian sistematis </w:t>
      </w:r>
      <w:r w:rsidRPr="00D57218">
        <w:rPr>
          <w:rFonts w:ascii="Times New Roman" w:hAnsi="Times New Roman" w:cs="Times New Roman"/>
          <w:sz w:val="24"/>
          <w:szCs w:val="24"/>
        </w:rPr>
        <w:t>untuk bukti tidak langs</w:t>
      </w:r>
      <w:r>
        <w:rPr>
          <w:rFonts w:ascii="Times New Roman" w:hAnsi="Times New Roman" w:cs="Times New Roman"/>
          <w:sz w:val="24"/>
          <w:szCs w:val="24"/>
        </w:rPr>
        <w:t xml:space="preserve">ung tentang efek intervensi ini </w:t>
      </w:r>
      <w:r w:rsidRPr="00D57218">
        <w:rPr>
          <w:rFonts w:ascii="Times New Roman" w:hAnsi="Times New Roman" w:cs="Times New Roman"/>
          <w:sz w:val="24"/>
          <w:szCs w:val="24"/>
        </w:rPr>
        <w:t>mencakup lima tahun</w:t>
      </w:r>
      <w:r>
        <w:rPr>
          <w:rFonts w:ascii="Times New Roman" w:hAnsi="Times New Roman" w:cs="Times New Roman"/>
          <w:sz w:val="24"/>
          <w:szCs w:val="24"/>
        </w:rPr>
        <w:t xml:space="preserve"> sebelumnya (yaitu dari Januari </w:t>
      </w:r>
      <w:r w:rsidRPr="00D57218">
        <w:rPr>
          <w:rFonts w:ascii="Times New Roman" w:hAnsi="Times New Roman" w:cs="Times New Roman"/>
          <w:sz w:val="24"/>
          <w:szCs w:val="24"/>
        </w:rPr>
        <w:t xml:space="preserve">2011 hingga Januari 2016), </w:t>
      </w:r>
      <w:r>
        <w:rPr>
          <w:rFonts w:ascii="Times New Roman" w:hAnsi="Times New Roman" w:cs="Times New Roman"/>
          <w:sz w:val="24"/>
          <w:szCs w:val="24"/>
        </w:rPr>
        <w:t xml:space="preserve">tetapi tidak menemukan tambahan  </w:t>
      </w:r>
      <w:r w:rsidRPr="00D57218">
        <w:rPr>
          <w:rFonts w:ascii="Times New Roman" w:hAnsi="Times New Roman" w:cs="Times New Roman"/>
          <w:sz w:val="24"/>
          <w:szCs w:val="24"/>
        </w:rPr>
        <w:t>bukti.</w:t>
      </w:r>
    </w:p>
    <w:p w:rsidR="00921E4B" w:rsidRDefault="006659B1" w:rsidP="006659B1">
      <w:pPr>
        <w:jc w:val="both"/>
        <w:rPr>
          <w:rFonts w:ascii="Times New Roman" w:hAnsi="Times New Roman" w:cs="Times New Roman"/>
          <w:sz w:val="24"/>
          <w:szCs w:val="24"/>
        </w:rPr>
      </w:pPr>
      <w:r w:rsidRPr="006659B1">
        <w:rPr>
          <w:rFonts w:ascii="Times New Roman" w:hAnsi="Times New Roman" w:cs="Times New Roman"/>
          <w:sz w:val="24"/>
          <w:szCs w:val="24"/>
        </w:rPr>
        <w:t>DTA m</w:t>
      </w:r>
      <w:r>
        <w:rPr>
          <w:rFonts w:ascii="Times New Roman" w:hAnsi="Times New Roman" w:cs="Times New Roman"/>
          <w:sz w:val="24"/>
          <w:szCs w:val="24"/>
        </w:rPr>
        <w:t xml:space="preserve">engulas tes hemoglobin dan urin </w:t>
      </w:r>
      <w:r w:rsidRPr="006659B1">
        <w:rPr>
          <w:rFonts w:ascii="Times New Roman" w:hAnsi="Times New Roman" w:cs="Times New Roman"/>
          <w:sz w:val="24"/>
          <w:szCs w:val="24"/>
        </w:rPr>
        <w:t>ditugaskan dari ah</w:t>
      </w:r>
      <w:r>
        <w:rPr>
          <w:rFonts w:ascii="Times New Roman" w:hAnsi="Times New Roman" w:cs="Times New Roman"/>
          <w:sz w:val="24"/>
          <w:szCs w:val="24"/>
        </w:rPr>
        <w:t xml:space="preserve">li metodologi dari </w:t>
      </w:r>
      <w:r w:rsidRPr="006659B1">
        <w:rPr>
          <w:rFonts w:ascii="Times New Roman" w:hAnsi="Times New Roman" w:cs="Times New Roman"/>
          <w:sz w:val="24"/>
          <w:szCs w:val="24"/>
        </w:rPr>
        <w:t>Universita</w:t>
      </w:r>
      <w:r>
        <w:rPr>
          <w:rFonts w:ascii="Times New Roman" w:hAnsi="Times New Roman" w:cs="Times New Roman"/>
          <w:sz w:val="24"/>
          <w:szCs w:val="24"/>
        </w:rPr>
        <w:t xml:space="preserve">s Queen Mary London, di Amerika </w:t>
      </w:r>
      <w:r w:rsidRPr="006659B1">
        <w:rPr>
          <w:rFonts w:ascii="Times New Roman" w:hAnsi="Times New Roman" w:cs="Times New Roman"/>
          <w:sz w:val="24"/>
          <w:szCs w:val="24"/>
        </w:rPr>
        <w:t>Kerajaan. Un</w:t>
      </w:r>
      <w:r>
        <w:rPr>
          <w:rFonts w:ascii="Times New Roman" w:hAnsi="Times New Roman" w:cs="Times New Roman"/>
          <w:sz w:val="24"/>
          <w:szCs w:val="24"/>
        </w:rPr>
        <w:t xml:space="preserve">tuk ulasan ini, Embase, LILACS, </w:t>
      </w:r>
      <w:r w:rsidRPr="006659B1">
        <w:rPr>
          <w:rFonts w:ascii="Times New Roman" w:hAnsi="Times New Roman" w:cs="Times New Roman"/>
          <w:sz w:val="24"/>
          <w:szCs w:val="24"/>
        </w:rPr>
        <w:t>MEDLINE (OVID), S</w:t>
      </w:r>
      <w:r>
        <w:rPr>
          <w:rFonts w:ascii="Times New Roman" w:hAnsi="Times New Roman" w:cs="Times New Roman"/>
          <w:sz w:val="24"/>
          <w:szCs w:val="24"/>
        </w:rPr>
        <w:t xml:space="preserve">COPUS dan Web of Science adalah </w:t>
      </w:r>
      <w:r w:rsidRPr="006659B1">
        <w:rPr>
          <w:rFonts w:ascii="Times New Roman" w:hAnsi="Times New Roman" w:cs="Times New Roman"/>
          <w:sz w:val="24"/>
          <w:szCs w:val="24"/>
        </w:rPr>
        <w:t>dicari dari awal h</w:t>
      </w:r>
      <w:r>
        <w:rPr>
          <w:rFonts w:ascii="Times New Roman" w:hAnsi="Times New Roman" w:cs="Times New Roman"/>
          <w:sz w:val="24"/>
          <w:szCs w:val="24"/>
        </w:rPr>
        <w:t xml:space="preserve">ingga Januari 2015, dan abu-abu </w:t>
      </w:r>
      <w:r w:rsidRPr="006659B1">
        <w:rPr>
          <w:rFonts w:ascii="Times New Roman" w:hAnsi="Times New Roman" w:cs="Times New Roman"/>
          <w:sz w:val="24"/>
          <w:szCs w:val="24"/>
        </w:rPr>
        <w:t>literatur dicari dengan mencari GreyOpen.</w:t>
      </w:r>
    </w:p>
    <w:p w:rsidR="00004761" w:rsidRDefault="00004761" w:rsidP="00004761">
      <w:pPr>
        <w:jc w:val="both"/>
        <w:rPr>
          <w:rFonts w:ascii="Times New Roman" w:hAnsi="Times New Roman" w:cs="Times New Roman"/>
          <w:sz w:val="24"/>
          <w:szCs w:val="24"/>
        </w:rPr>
      </w:pPr>
      <w:r w:rsidRPr="00004761">
        <w:rPr>
          <w:rFonts w:ascii="Times New Roman" w:hAnsi="Times New Roman" w:cs="Times New Roman"/>
          <w:sz w:val="24"/>
          <w:szCs w:val="24"/>
        </w:rPr>
        <w:t>Dua ul</w:t>
      </w:r>
      <w:r>
        <w:rPr>
          <w:rFonts w:ascii="Times New Roman" w:hAnsi="Times New Roman" w:cs="Times New Roman"/>
          <w:sz w:val="24"/>
          <w:szCs w:val="24"/>
        </w:rPr>
        <w:t xml:space="preserve">asan kualitatif ditugaskan dari </w:t>
      </w:r>
      <w:r w:rsidRPr="00004761">
        <w:rPr>
          <w:rFonts w:ascii="Times New Roman" w:hAnsi="Times New Roman" w:cs="Times New Roman"/>
          <w:sz w:val="24"/>
          <w:szCs w:val="24"/>
        </w:rPr>
        <w:t>ahli dari Un</w:t>
      </w:r>
      <w:r>
        <w:rPr>
          <w:rFonts w:ascii="Times New Roman" w:hAnsi="Times New Roman" w:cs="Times New Roman"/>
          <w:sz w:val="24"/>
          <w:szCs w:val="24"/>
        </w:rPr>
        <w:t xml:space="preserve">iversity of Central Lancashire, </w:t>
      </w:r>
      <w:r w:rsidRPr="00004761">
        <w:rPr>
          <w:rFonts w:ascii="Times New Roman" w:hAnsi="Times New Roman" w:cs="Times New Roman"/>
          <w:sz w:val="24"/>
          <w:szCs w:val="24"/>
        </w:rPr>
        <w:t>Inggris Raya:</w:t>
      </w:r>
      <w:r>
        <w:rPr>
          <w:rFonts w:ascii="Times New Roman" w:hAnsi="Times New Roman" w:cs="Times New Roman"/>
          <w:sz w:val="24"/>
          <w:szCs w:val="24"/>
        </w:rPr>
        <w:t xml:space="preserve"> </w:t>
      </w:r>
    </w:p>
    <w:p w:rsidR="00004761" w:rsidRDefault="00004761" w:rsidP="00004761">
      <w:pPr>
        <w:pStyle w:val="ListParagraph"/>
        <w:numPr>
          <w:ilvl w:val="0"/>
          <w:numId w:val="1"/>
        </w:numPr>
        <w:jc w:val="both"/>
        <w:rPr>
          <w:rFonts w:ascii="Times New Roman" w:hAnsi="Times New Roman" w:cs="Times New Roman"/>
          <w:sz w:val="24"/>
          <w:szCs w:val="24"/>
        </w:rPr>
      </w:pPr>
      <w:r w:rsidRPr="00004761">
        <w:rPr>
          <w:rFonts w:ascii="Times New Roman" w:hAnsi="Times New Roman" w:cs="Times New Roman"/>
          <w:sz w:val="24"/>
          <w:szCs w:val="24"/>
        </w:rPr>
        <w:t>Untuk mengeksplorasi pandangan, sikap dan pengalaman wanita hamil dan postnatal di tinggi, sedang dan negara berpenghasilan rendah dalam kaitannya dengan faktor yang dapat membentuk hambatan bagi, atau fasilitator, mereka penggunaan layanan ANC rutin.</w:t>
      </w:r>
    </w:p>
    <w:p w:rsidR="00FC5766" w:rsidRDefault="00FC5766" w:rsidP="00FC5766">
      <w:pPr>
        <w:pStyle w:val="ListParagraph"/>
        <w:numPr>
          <w:ilvl w:val="0"/>
          <w:numId w:val="1"/>
        </w:numPr>
        <w:jc w:val="both"/>
        <w:rPr>
          <w:rFonts w:ascii="Times New Roman" w:hAnsi="Times New Roman" w:cs="Times New Roman"/>
          <w:sz w:val="24"/>
          <w:szCs w:val="24"/>
        </w:rPr>
      </w:pPr>
      <w:r w:rsidRPr="00FC5766">
        <w:rPr>
          <w:rFonts w:ascii="Times New Roman" w:hAnsi="Times New Roman" w:cs="Times New Roman"/>
          <w:sz w:val="24"/>
          <w:szCs w:val="24"/>
        </w:rPr>
        <w:lastRenderedPageBreak/>
        <w:t>Untuk mengeksplorasi pandangan, sikap dan pengalaman</w:t>
      </w:r>
      <w:r>
        <w:rPr>
          <w:rFonts w:ascii="Times New Roman" w:hAnsi="Times New Roman" w:cs="Times New Roman"/>
          <w:sz w:val="24"/>
          <w:szCs w:val="24"/>
        </w:rPr>
        <w:t xml:space="preserve"> penyedia </w:t>
      </w:r>
      <w:r w:rsidRPr="00FC5766">
        <w:rPr>
          <w:rFonts w:ascii="Times New Roman" w:hAnsi="Times New Roman" w:cs="Times New Roman"/>
          <w:sz w:val="24"/>
          <w:szCs w:val="24"/>
        </w:rPr>
        <w:t>layanan kesehatan di kelas atas, menengah dan rendah</w:t>
      </w:r>
      <w:r>
        <w:rPr>
          <w:rFonts w:ascii="Times New Roman" w:hAnsi="Times New Roman" w:cs="Times New Roman"/>
          <w:sz w:val="24"/>
          <w:szCs w:val="24"/>
        </w:rPr>
        <w:t xml:space="preserve"> negara terkait </w:t>
      </w:r>
      <w:r w:rsidRPr="00FC5766">
        <w:rPr>
          <w:rFonts w:ascii="Times New Roman" w:hAnsi="Times New Roman" w:cs="Times New Roman"/>
          <w:sz w:val="24"/>
          <w:szCs w:val="24"/>
        </w:rPr>
        <w:t>dengan faktor-faktor yang mungkin</w:t>
      </w:r>
      <w:r>
        <w:rPr>
          <w:rFonts w:ascii="Times New Roman" w:hAnsi="Times New Roman" w:cs="Times New Roman"/>
          <w:sz w:val="24"/>
          <w:szCs w:val="24"/>
        </w:rPr>
        <w:t xml:space="preserve"> membentuk hambatan untuk, atau </w:t>
      </w:r>
      <w:r w:rsidRPr="00FC5766">
        <w:rPr>
          <w:rFonts w:ascii="Times New Roman" w:hAnsi="Times New Roman" w:cs="Times New Roman"/>
          <w:sz w:val="24"/>
          <w:szCs w:val="24"/>
        </w:rPr>
        <w:t>fasilitator, ketentuan mereka tentang</w:t>
      </w:r>
      <w:r>
        <w:rPr>
          <w:rFonts w:ascii="Times New Roman" w:hAnsi="Times New Roman" w:cs="Times New Roman"/>
          <w:sz w:val="24"/>
          <w:szCs w:val="24"/>
        </w:rPr>
        <w:t xml:space="preserve"> </w:t>
      </w:r>
      <w:r w:rsidRPr="00FC5766">
        <w:rPr>
          <w:rFonts w:ascii="Times New Roman" w:hAnsi="Times New Roman" w:cs="Times New Roman"/>
          <w:sz w:val="24"/>
          <w:szCs w:val="24"/>
        </w:rPr>
        <w:t>layanan ANC rutin berkualitas baik.</w:t>
      </w:r>
    </w:p>
    <w:p w:rsidR="00E56938" w:rsidRDefault="00E56938" w:rsidP="00E56938">
      <w:pPr>
        <w:jc w:val="both"/>
        <w:rPr>
          <w:rFonts w:ascii="Times New Roman" w:hAnsi="Times New Roman" w:cs="Times New Roman"/>
          <w:sz w:val="24"/>
          <w:szCs w:val="24"/>
        </w:rPr>
      </w:pPr>
    </w:p>
    <w:p w:rsidR="00E56938" w:rsidRDefault="00E56938" w:rsidP="00E56938">
      <w:pPr>
        <w:jc w:val="both"/>
        <w:rPr>
          <w:rFonts w:ascii="Times New Roman" w:hAnsi="Times New Roman" w:cs="Times New Roman"/>
          <w:sz w:val="24"/>
          <w:szCs w:val="24"/>
        </w:rPr>
      </w:pPr>
    </w:p>
    <w:p w:rsidR="00E56938" w:rsidRDefault="00E56938" w:rsidP="00E56938">
      <w:pPr>
        <w:jc w:val="both"/>
        <w:rPr>
          <w:rFonts w:ascii="Times New Roman" w:hAnsi="Times New Roman" w:cs="Times New Roman"/>
          <w:sz w:val="24"/>
          <w:szCs w:val="24"/>
        </w:rPr>
      </w:pPr>
    </w:p>
    <w:p w:rsidR="00E56938" w:rsidRPr="00E56938" w:rsidRDefault="00E56938" w:rsidP="00E56938">
      <w:pPr>
        <w:jc w:val="both"/>
        <w:rPr>
          <w:rFonts w:ascii="Times New Roman" w:hAnsi="Times New Roman" w:cs="Times New Roman"/>
          <w:sz w:val="24"/>
          <w:szCs w:val="24"/>
        </w:rPr>
      </w:pPr>
    </w:p>
    <w:p w:rsidR="00E56938" w:rsidRDefault="00E56938" w:rsidP="00E56938">
      <w:pPr>
        <w:pStyle w:val="ListParagraph"/>
        <w:jc w:val="both"/>
        <w:rPr>
          <w:rFonts w:ascii="Times New Roman" w:hAnsi="Times New Roman" w:cs="Times New Roman"/>
          <w:sz w:val="24"/>
          <w:szCs w:val="24"/>
        </w:rPr>
      </w:pPr>
      <w:r w:rsidRPr="00E56938">
        <w:rPr>
          <w:rFonts w:ascii="Times New Roman" w:hAnsi="Times New Roman" w:cs="Times New Roman"/>
          <w:sz w:val="24"/>
          <w:szCs w:val="24"/>
        </w:rPr>
        <w:t>Studi yang diterbitkan sebelum tahun 2000 dikeluarkan, untuk</w:t>
      </w:r>
      <w:r>
        <w:rPr>
          <w:rFonts w:ascii="Times New Roman" w:hAnsi="Times New Roman" w:cs="Times New Roman"/>
          <w:sz w:val="24"/>
          <w:szCs w:val="24"/>
        </w:rPr>
        <w:t xml:space="preserve"> memastikan </w:t>
      </w:r>
      <w:r w:rsidRPr="00E56938">
        <w:rPr>
          <w:rFonts w:ascii="Times New Roman" w:hAnsi="Times New Roman" w:cs="Times New Roman"/>
          <w:sz w:val="24"/>
          <w:szCs w:val="24"/>
        </w:rPr>
        <w:t>bahwa data mencerminkan generasi saat ini</w:t>
      </w:r>
      <w:r>
        <w:rPr>
          <w:rFonts w:ascii="Times New Roman" w:hAnsi="Times New Roman" w:cs="Times New Roman"/>
          <w:sz w:val="24"/>
          <w:szCs w:val="24"/>
        </w:rPr>
        <w:t xml:space="preserve"> wanita yang mungkin </w:t>
      </w:r>
      <w:r w:rsidRPr="00E56938">
        <w:rPr>
          <w:rFonts w:ascii="Times New Roman" w:hAnsi="Times New Roman" w:cs="Times New Roman"/>
          <w:sz w:val="24"/>
          <w:szCs w:val="24"/>
        </w:rPr>
        <w:t>mengalami ANC, dan saat ini</w:t>
      </w:r>
      <w:r>
        <w:rPr>
          <w:rFonts w:ascii="Times New Roman" w:hAnsi="Times New Roman" w:cs="Times New Roman"/>
          <w:sz w:val="24"/>
          <w:szCs w:val="24"/>
        </w:rPr>
        <w:t xml:space="preserve"> </w:t>
      </w:r>
      <w:r w:rsidRPr="00E56938">
        <w:rPr>
          <w:rFonts w:ascii="Times New Roman" w:hAnsi="Times New Roman" w:cs="Times New Roman"/>
          <w:sz w:val="24"/>
          <w:szCs w:val="24"/>
        </w:rPr>
        <w:t>generasi penyedia ANC. Rentang tanggal ini tadinya</w:t>
      </w:r>
      <w:r>
        <w:rPr>
          <w:rFonts w:ascii="Times New Roman" w:hAnsi="Times New Roman" w:cs="Times New Roman"/>
          <w:sz w:val="24"/>
          <w:szCs w:val="24"/>
        </w:rPr>
        <w:t xml:space="preserve"> </w:t>
      </w:r>
      <w:r w:rsidRPr="00E56938">
        <w:rPr>
          <w:rFonts w:ascii="Times New Roman" w:hAnsi="Times New Roman" w:cs="Times New Roman"/>
          <w:sz w:val="24"/>
          <w:szCs w:val="24"/>
        </w:rPr>
        <w:t>juga dimaksudkan untuk menangkap periode waktu sejak</w:t>
      </w:r>
      <w:r>
        <w:rPr>
          <w:rFonts w:ascii="Times New Roman" w:hAnsi="Times New Roman" w:cs="Times New Roman"/>
          <w:sz w:val="24"/>
          <w:szCs w:val="24"/>
        </w:rPr>
        <w:t xml:space="preserve"> </w:t>
      </w:r>
      <w:r w:rsidRPr="00E56938">
        <w:rPr>
          <w:rFonts w:ascii="Times New Roman" w:hAnsi="Times New Roman" w:cs="Times New Roman"/>
          <w:sz w:val="24"/>
          <w:szCs w:val="24"/>
        </w:rPr>
        <w:t>2002 pengenalan WHO FANC atau "dasar"</w:t>
      </w:r>
      <w:r>
        <w:rPr>
          <w:rFonts w:ascii="Times New Roman" w:hAnsi="Times New Roman" w:cs="Times New Roman"/>
          <w:sz w:val="24"/>
          <w:szCs w:val="24"/>
        </w:rPr>
        <w:t xml:space="preserve"> Model ANC, yang mencakup empat </w:t>
      </w:r>
      <w:r w:rsidRPr="00E56938">
        <w:rPr>
          <w:rFonts w:ascii="Times New Roman" w:hAnsi="Times New Roman" w:cs="Times New Roman"/>
          <w:sz w:val="24"/>
          <w:szCs w:val="24"/>
        </w:rPr>
        <w:t>berorientasi pada tujuan</w:t>
      </w:r>
      <w:r>
        <w:rPr>
          <w:rFonts w:ascii="Times New Roman" w:hAnsi="Times New Roman" w:cs="Times New Roman"/>
          <w:sz w:val="24"/>
          <w:szCs w:val="24"/>
        </w:rPr>
        <w:t xml:space="preserve"> </w:t>
      </w:r>
      <w:r w:rsidRPr="00E56938">
        <w:rPr>
          <w:rFonts w:ascii="Times New Roman" w:hAnsi="Times New Roman" w:cs="Times New Roman"/>
          <w:sz w:val="24"/>
          <w:szCs w:val="24"/>
        </w:rPr>
        <w:t>Kunjungan ANC (12).</w:t>
      </w:r>
    </w:p>
    <w:p w:rsidR="00522DE0" w:rsidRDefault="00522DE0" w:rsidP="002669FD">
      <w:pPr>
        <w:pStyle w:val="ListParagraph"/>
        <w:jc w:val="both"/>
        <w:rPr>
          <w:rFonts w:ascii="Times New Roman" w:hAnsi="Times New Roman" w:cs="Times New Roman"/>
          <w:sz w:val="24"/>
          <w:szCs w:val="24"/>
        </w:rPr>
      </w:pPr>
      <w:r w:rsidRPr="00522DE0">
        <w:rPr>
          <w:rFonts w:ascii="Times New Roman" w:hAnsi="Times New Roman" w:cs="Times New Roman"/>
          <w:sz w:val="24"/>
          <w:szCs w:val="24"/>
        </w:rPr>
        <w:t>Akhirnya, dua peneliti dari London School of</w:t>
      </w:r>
      <w:r>
        <w:rPr>
          <w:rFonts w:ascii="Times New Roman" w:hAnsi="Times New Roman" w:cs="Times New Roman"/>
          <w:sz w:val="24"/>
          <w:szCs w:val="24"/>
        </w:rPr>
        <w:t xml:space="preserve"> Kebersihan dan Pengobatan </w:t>
      </w:r>
      <w:r w:rsidRPr="00522DE0">
        <w:rPr>
          <w:rFonts w:ascii="Times New Roman" w:hAnsi="Times New Roman" w:cs="Times New Roman"/>
          <w:sz w:val="24"/>
          <w:szCs w:val="24"/>
        </w:rPr>
        <w:t>Tropis dan orang Norwegia</w:t>
      </w:r>
      <w:r>
        <w:rPr>
          <w:rFonts w:ascii="Times New Roman" w:hAnsi="Times New Roman" w:cs="Times New Roman"/>
          <w:sz w:val="24"/>
          <w:szCs w:val="24"/>
        </w:rPr>
        <w:t xml:space="preserve"> </w:t>
      </w:r>
      <w:r w:rsidRPr="00522DE0">
        <w:rPr>
          <w:rFonts w:ascii="Times New Roman" w:hAnsi="Times New Roman" w:cs="Times New Roman"/>
          <w:sz w:val="24"/>
          <w:szCs w:val="24"/>
        </w:rPr>
        <w:t>Lembaga Kesehatan Masyarakat melakukan peninjauan kasus</w:t>
      </w:r>
      <w:r>
        <w:rPr>
          <w:rFonts w:ascii="Times New Roman" w:hAnsi="Times New Roman" w:cs="Times New Roman"/>
          <w:sz w:val="24"/>
          <w:szCs w:val="24"/>
        </w:rPr>
        <w:t xml:space="preserve"> </w:t>
      </w:r>
      <w:r w:rsidRPr="00522DE0">
        <w:rPr>
          <w:rFonts w:ascii="Times New Roman" w:hAnsi="Times New Roman" w:cs="Times New Roman"/>
          <w:sz w:val="24"/>
          <w:szCs w:val="24"/>
        </w:rPr>
        <w:t>studi yang melaporkan pengalaman negara.</w:t>
      </w:r>
      <w:r>
        <w:rPr>
          <w:rFonts w:ascii="Times New Roman" w:hAnsi="Times New Roman" w:cs="Times New Roman"/>
          <w:sz w:val="24"/>
          <w:szCs w:val="24"/>
        </w:rPr>
        <w:t xml:space="preserve"> </w:t>
      </w:r>
      <w:r w:rsidRPr="00522DE0">
        <w:rPr>
          <w:rFonts w:ascii="Times New Roman" w:hAnsi="Times New Roman" w:cs="Times New Roman"/>
          <w:sz w:val="24"/>
          <w:szCs w:val="24"/>
        </w:rPr>
        <w:t>Tinjauan ini berfokus pada metode serapan dan</w:t>
      </w:r>
      <w:r w:rsidR="002669FD">
        <w:rPr>
          <w:rFonts w:ascii="Times New Roman" w:hAnsi="Times New Roman" w:cs="Times New Roman"/>
          <w:sz w:val="24"/>
          <w:szCs w:val="24"/>
        </w:rPr>
        <w:t xml:space="preserve"> </w:t>
      </w:r>
      <w:r w:rsidR="002669FD" w:rsidRPr="002669FD">
        <w:rPr>
          <w:rFonts w:ascii="Times New Roman" w:hAnsi="Times New Roman" w:cs="Times New Roman"/>
          <w:sz w:val="24"/>
          <w:szCs w:val="24"/>
        </w:rPr>
        <w:t>implementasi model WHO FANC, masalah</w:t>
      </w:r>
      <w:r w:rsidR="002669FD">
        <w:rPr>
          <w:rFonts w:ascii="Times New Roman" w:hAnsi="Times New Roman" w:cs="Times New Roman"/>
          <w:sz w:val="24"/>
          <w:szCs w:val="24"/>
        </w:rPr>
        <w:t xml:space="preserve"> </w:t>
      </w:r>
      <w:r w:rsidR="002669FD" w:rsidRPr="002669FD">
        <w:rPr>
          <w:rFonts w:ascii="Times New Roman" w:hAnsi="Times New Roman" w:cs="Times New Roman"/>
          <w:sz w:val="24"/>
          <w:szCs w:val="24"/>
        </w:rPr>
        <w:t>dialami oleh pengguna layanan dan pemangku kepentingan lainnya,</w:t>
      </w:r>
      <w:r w:rsidR="002669FD">
        <w:rPr>
          <w:rFonts w:ascii="Times New Roman" w:hAnsi="Times New Roman" w:cs="Times New Roman"/>
          <w:sz w:val="24"/>
          <w:szCs w:val="24"/>
        </w:rPr>
        <w:t xml:space="preserve"> </w:t>
      </w:r>
      <w:r w:rsidR="002669FD" w:rsidRPr="002669FD">
        <w:rPr>
          <w:rFonts w:ascii="Times New Roman" w:hAnsi="Times New Roman" w:cs="Times New Roman"/>
          <w:sz w:val="24"/>
          <w:szCs w:val="24"/>
        </w:rPr>
        <w:t>dan konteks yang lebih luas. Data dikumpulkan</w:t>
      </w:r>
      <w:r w:rsidR="002669FD">
        <w:rPr>
          <w:rFonts w:ascii="Times New Roman" w:hAnsi="Times New Roman" w:cs="Times New Roman"/>
          <w:sz w:val="24"/>
          <w:szCs w:val="24"/>
        </w:rPr>
        <w:t xml:space="preserve"> </w:t>
      </w:r>
      <w:r w:rsidR="002669FD" w:rsidRPr="002669FD">
        <w:rPr>
          <w:rFonts w:ascii="Times New Roman" w:hAnsi="Times New Roman" w:cs="Times New Roman"/>
          <w:sz w:val="24"/>
          <w:szCs w:val="24"/>
        </w:rPr>
        <w:t>dari studi yang dipublikasikan, laporan dan kebijakan lainnya</w:t>
      </w:r>
      <w:r w:rsidR="002669FD">
        <w:rPr>
          <w:rFonts w:ascii="Times New Roman" w:hAnsi="Times New Roman" w:cs="Times New Roman"/>
          <w:sz w:val="24"/>
          <w:szCs w:val="24"/>
        </w:rPr>
        <w:t xml:space="preserve"> </w:t>
      </w:r>
      <w:r w:rsidR="002669FD" w:rsidRPr="002669FD">
        <w:rPr>
          <w:rFonts w:ascii="Times New Roman" w:hAnsi="Times New Roman" w:cs="Times New Roman"/>
          <w:sz w:val="24"/>
          <w:szCs w:val="24"/>
        </w:rPr>
        <w:t>dokumen (lihat suplemen Web2 untuk pencarian</w:t>
      </w:r>
      <w:r w:rsidR="002669FD">
        <w:rPr>
          <w:rFonts w:ascii="Times New Roman" w:hAnsi="Times New Roman" w:cs="Times New Roman"/>
          <w:sz w:val="24"/>
          <w:szCs w:val="24"/>
        </w:rPr>
        <w:t xml:space="preserve"> </w:t>
      </w:r>
      <w:r w:rsidR="002669FD" w:rsidRPr="002669FD">
        <w:rPr>
          <w:rFonts w:ascii="Times New Roman" w:hAnsi="Times New Roman" w:cs="Times New Roman"/>
          <w:sz w:val="24"/>
          <w:szCs w:val="24"/>
        </w:rPr>
        <w:t>strategi), dan wawancara semi-terstruktur dengan kunci</w:t>
      </w:r>
      <w:r w:rsidR="002669FD">
        <w:rPr>
          <w:rFonts w:ascii="Times New Roman" w:hAnsi="Times New Roman" w:cs="Times New Roman"/>
          <w:sz w:val="24"/>
          <w:szCs w:val="24"/>
        </w:rPr>
        <w:t xml:space="preserve"> </w:t>
      </w:r>
      <w:r w:rsidR="002669FD" w:rsidRPr="002669FD">
        <w:rPr>
          <w:rFonts w:ascii="Times New Roman" w:hAnsi="Times New Roman" w:cs="Times New Roman"/>
          <w:sz w:val="24"/>
          <w:szCs w:val="24"/>
        </w:rPr>
        <w:t>pemangku kepentingan untuk setiap studi kasus negara, yang</w:t>
      </w:r>
      <w:r w:rsidR="002669FD">
        <w:rPr>
          <w:rFonts w:ascii="Times New Roman" w:hAnsi="Times New Roman" w:cs="Times New Roman"/>
          <w:sz w:val="24"/>
          <w:szCs w:val="24"/>
        </w:rPr>
        <w:t xml:space="preserve"> </w:t>
      </w:r>
      <w:r w:rsidR="002669FD" w:rsidRPr="002669FD">
        <w:rPr>
          <w:rFonts w:ascii="Times New Roman" w:hAnsi="Times New Roman" w:cs="Times New Roman"/>
          <w:sz w:val="24"/>
          <w:szCs w:val="24"/>
        </w:rPr>
        <w:t>termasuk Argentina, Kenya, Thailand dan Amerika</w:t>
      </w:r>
      <w:r w:rsidR="002669FD">
        <w:rPr>
          <w:rFonts w:ascii="Times New Roman" w:hAnsi="Times New Roman" w:cs="Times New Roman"/>
          <w:sz w:val="24"/>
          <w:szCs w:val="24"/>
        </w:rPr>
        <w:t xml:space="preserve"> </w:t>
      </w:r>
      <w:r w:rsidR="002669FD" w:rsidRPr="002669FD">
        <w:rPr>
          <w:rFonts w:ascii="Times New Roman" w:hAnsi="Times New Roman" w:cs="Times New Roman"/>
          <w:sz w:val="24"/>
          <w:szCs w:val="24"/>
        </w:rPr>
        <w:t>Republik Tanzania.</w:t>
      </w:r>
    </w:p>
    <w:p w:rsidR="004B0C55" w:rsidRDefault="004B0C55" w:rsidP="004B0C55">
      <w:pPr>
        <w:pStyle w:val="ListParagraph"/>
        <w:jc w:val="both"/>
        <w:rPr>
          <w:rFonts w:ascii="Times New Roman" w:hAnsi="Times New Roman" w:cs="Times New Roman"/>
          <w:sz w:val="24"/>
          <w:szCs w:val="24"/>
        </w:rPr>
      </w:pPr>
      <w:r w:rsidRPr="004B0C55">
        <w:rPr>
          <w:rFonts w:ascii="Times New Roman" w:hAnsi="Times New Roman" w:cs="Times New Roman"/>
          <w:sz w:val="24"/>
          <w:szCs w:val="24"/>
        </w:rPr>
        <w:t>Seluruh proses pengembangan tinjauan sistematis</w:t>
      </w:r>
      <w:r>
        <w:rPr>
          <w:rFonts w:ascii="Times New Roman" w:hAnsi="Times New Roman" w:cs="Times New Roman"/>
          <w:sz w:val="24"/>
          <w:szCs w:val="24"/>
        </w:rPr>
        <w:t xml:space="preserve"> </w:t>
      </w:r>
      <w:r w:rsidRPr="004B0C55">
        <w:rPr>
          <w:rFonts w:ascii="Times New Roman" w:hAnsi="Times New Roman" w:cs="Times New Roman"/>
          <w:sz w:val="24"/>
          <w:szCs w:val="24"/>
        </w:rPr>
        <w:t>iteratif, dengan metodologi yang konstan</w:t>
      </w:r>
      <w:r>
        <w:rPr>
          <w:rFonts w:ascii="Times New Roman" w:hAnsi="Times New Roman" w:cs="Times New Roman"/>
          <w:sz w:val="24"/>
          <w:szCs w:val="24"/>
        </w:rPr>
        <w:t xml:space="preserve"> </w:t>
      </w:r>
      <w:r w:rsidRPr="004B0C55">
        <w:rPr>
          <w:rFonts w:ascii="Times New Roman" w:hAnsi="Times New Roman" w:cs="Times New Roman"/>
          <w:sz w:val="24"/>
          <w:szCs w:val="24"/>
        </w:rPr>
        <w:t>komunikasi dengan Kelompok Pengarah untuk membahas</w:t>
      </w:r>
      <w:r>
        <w:rPr>
          <w:rFonts w:ascii="Times New Roman" w:hAnsi="Times New Roman" w:cs="Times New Roman"/>
          <w:sz w:val="24"/>
          <w:szCs w:val="24"/>
        </w:rPr>
        <w:t xml:space="preserve"> </w:t>
      </w:r>
      <w:r w:rsidRPr="004B0C55">
        <w:rPr>
          <w:rFonts w:ascii="Times New Roman" w:hAnsi="Times New Roman" w:cs="Times New Roman"/>
          <w:sz w:val="24"/>
          <w:szCs w:val="24"/>
        </w:rPr>
        <w:t>menantang dan menyetujui solusi. Pencarian</w:t>
      </w:r>
      <w:r>
        <w:rPr>
          <w:rFonts w:ascii="Times New Roman" w:hAnsi="Times New Roman" w:cs="Times New Roman"/>
          <w:sz w:val="24"/>
          <w:szCs w:val="24"/>
        </w:rPr>
        <w:t xml:space="preserve"> </w:t>
      </w:r>
      <w:r w:rsidRPr="004B0C55">
        <w:rPr>
          <w:rFonts w:ascii="Times New Roman" w:hAnsi="Times New Roman" w:cs="Times New Roman"/>
          <w:sz w:val="24"/>
          <w:szCs w:val="24"/>
        </w:rPr>
        <w:t>strategi untuk identifikasi dan pengambilan bukti dapat</w:t>
      </w:r>
      <w:r>
        <w:rPr>
          <w:rFonts w:ascii="Times New Roman" w:hAnsi="Times New Roman" w:cs="Times New Roman"/>
          <w:sz w:val="24"/>
          <w:szCs w:val="24"/>
        </w:rPr>
        <w:t xml:space="preserve"> </w:t>
      </w:r>
      <w:r w:rsidRPr="004B0C55">
        <w:rPr>
          <w:rFonts w:ascii="Times New Roman" w:hAnsi="Times New Roman" w:cs="Times New Roman"/>
          <w:sz w:val="24"/>
          <w:szCs w:val="24"/>
        </w:rPr>
        <w:t>dapat ditemukan di suplemen Web.</w:t>
      </w:r>
    </w:p>
    <w:p w:rsidR="00882457" w:rsidRPr="00882457" w:rsidRDefault="00882457" w:rsidP="00882457">
      <w:pPr>
        <w:rPr>
          <w:rFonts w:ascii="Times New Roman" w:hAnsi="Times New Roman" w:cs="Times New Roman"/>
          <w:color w:val="1F497D" w:themeColor="text2"/>
          <w:sz w:val="24"/>
          <w:szCs w:val="24"/>
        </w:rPr>
      </w:pPr>
      <w:r w:rsidRPr="00882457">
        <w:rPr>
          <w:rFonts w:ascii="Times New Roman" w:hAnsi="Times New Roman" w:cs="Times New Roman"/>
          <w:color w:val="1F497D" w:themeColor="text2"/>
          <w:sz w:val="24"/>
          <w:szCs w:val="24"/>
        </w:rPr>
        <w:t>2.10 Penilaian kualitas dan penilaian bukti</w:t>
      </w:r>
    </w:p>
    <w:p w:rsidR="00041E6D" w:rsidRPr="00041E6D" w:rsidRDefault="00882457" w:rsidP="00041E6D">
      <w:pPr>
        <w:pStyle w:val="ListParagraph"/>
        <w:ind w:firstLine="720"/>
        <w:jc w:val="both"/>
        <w:rPr>
          <w:rFonts w:ascii="Times New Roman" w:hAnsi="Times New Roman" w:cs="Times New Roman"/>
          <w:sz w:val="24"/>
          <w:szCs w:val="24"/>
        </w:rPr>
      </w:pPr>
      <w:r w:rsidRPr="00882457">
        <w:rPr>
          <w:rFonts w:ascii="Times New Roman" w:hAnsi="Times New Roman" w:cs="Times New Roman"/>
          <w:sz w:val="24"/>
          <w:szCs w:val="24"/>
        </w:rPr>
        <w:t>Pendekatan GRADE (15) untuk menilai kualitas</w:t>
      </w:r>
      <w:r>
        <w:rPr>
          <w:rFonts w:ascii="Times New Roman" w:hAnsi="Times New Roman" w:cs="Times New Roman"/>
          <w:sz w:val="24"/>
          <w:szCs w:val="24"/>
        </w:rPr>
        <w:t xml:space="preserve"> </w:t>
      </w:r>
      <w:r w:rsidRPr="00882457">
        <w:rPr>
          <w:rFonts w:ascii="Times New Roman" w:hAnsi="Times New Roman" w:cs="Times New Roman"/>
          <w:sz w:val="24"/>
          <w:szCs w:val="24"/>
        </w:rPr>
        <w:t>bukti kuantitatif digunakan untuk semua yang kritis</w:t>
      </w:r>
      <w:r>
        <w:rPr>
          <w:rFonts w:ascii="Times New Roman" w:hAnsi="Times New Roman" w:cs="Times New Roman"/>
          <w:sz w:val="24"/>
          <w:szCs w:val="24"/>
        </w:rPr>
        <w:t xml:space="preserve"> </w:t>
      </w:r>
      <w:r w:rsidRPr="00882457">
        <w:rPr>
          <w:rFonts w:ascii="Times New Roman" w:hAnsi="Times New Roman" w:cs="Times New Roman"/>
          <w:sz w:val="24"/>
          <w:szCs w:val="24"/>
        </w:rPr>
        <w:t>hasil diidentifikasi dalam PICO, dan GRADE</w:t>
      </w:r>
      <w:r>
        <w:rPr>
          <w:rFonts w:ascii="Times New Roman" w:hAnsi="Times New Roman" w:cs="Times New Roman"/>
          <w:sz w:val="24"/>
          <w:szCs w:val="24"/>
        </w:rPr>
        <w:t xml:space="preserve"> </w:t>
      </w:r>
      <w:r w:rsidRPr="00882457">
        <w:rPr>
          <w:rFonts w:ascii="Times New Roman" w:hAnsi="Times New Roman" w:cs="Times New Roman"/>
          <w:sz w:val="24"/>
          <w:szCs w:val="24"/>
        </w:rPr>
        <w:t>profil disiapkan untuk setiap hasil kuantitatif</w:t>
      </w:r>
      <w:r>
        <w:rPr>
          <w:rFonts w:ascii="Times New Roman" w:hAnsi="Times New Roman" w:cs="Times New Roman"/>
          <w:sz w:val="24"/>
          <w:szCs w:val="24"/>
        </w:rPr>
        <w:t xml:space="preserve"> </w:t>
      </w:r>
      <w:r w:rsidRPr="00882457">
        <w:rPr>
          <w:rFonts w:ascii="Times New Roman" w:hAnsi="Times New Roman" w:cs="Times New Roman"/>
          <w:sz w:val="24"/>
          <w:szCs w:val="24"/>
        </w:rPr>
        <w:t>dalam setiap PICO. Dengan demikian, kualitas bukti</w:t>
      </w:r>
      <w:r>
        <w:rPr>
          <w:rFonts w:ascii="Times New Roman" w:hAnsi="Times New Roman" w:cs="Times New Roman"/>
          <w:sz w:val="24"/>
          <w:szCs w:val="24"/>
        </w:rPr>
        <w:t xml:space="preserve"> </w:t>
      </w:r>
      <w:r w:rsidRPr="00882457">
        <w:rPr>
          <w:rFonts w:ascii="Times New Roman" w:hAnsi="Times New Roman" w:cs="Times New Roman"/>
          <w:sz w:val="24"/>
          <w:szCs w:val="24"/>
        </w:rPr>
        <w:t>untuk setiap hasil dinilai sebagai "tinggi", "sedang",</w:t>
      </w:r>
      <w:r>
        <w:rPr>
          <w:rFonts w:ascii="Times New Roman" w:hAnsi="Times New Roman" w:cs="Times New Roman"/>
          <w:sz w:val="24"/>
          <w:szCs w:val="24"/>
        </w:rPr>
        <w:t xml:space="preserve"> </w:t>
      </w:r>
      <w:r w:rsidRPr="00882457">
        <w:rPr>
          <w:rFonts w:ascii="Times New Roman" w:hAnsi="Times New Roman" w:cs="Times New Roman"/>
          <w:sz w:val="24"/>
          <w:szCs w:val="24"/>
        </w:rPr>
        <w:t>"Rendah", atau "sangat rendah" berdasarkan serangkaian kriteria. Sebagai</w:t>
      </w:r>
      <w:r>
        <w:rPr>
          <w:rFonts w:ascii="Times New Roman" w:hAnsi="Times New Roman" w:cs="Times New Roman"/>
          <w:sz w:val="24"/>
          <w:szCs w:val="24"/>
        </w:rPr>
        <w:t xml:space="preserve"> </w:t>
      </w:r>
      <w:r w:rsidRPr="00882457">
        <w:rPr>
          <w:rFonts w:ascii="Times New Roman" w:hAnsi="Times New Roman" w:cs="Times New Roman"/>
          <w:sz w:val="24"/>
          <w:szCs w:val="24"/>
        </w:rPr>
        <w:t>sebuah baseline, RCT memberikan bukti "berkualitas tinggi",</w:t>
      </w:r>
      <w:r>
        <w:rPr>
          <w:rFonts w:ascii="Times New Roman" w:hAnsi="Times New Roman" w:cs="Times New Roman"/>
          <w:sz w:val="24"/>
          <w:szCs w:val="24"/>
        </w:rPr>
        <w:t xml:space="preserve"> </w:t>
      </w:r>
      <w:r w:rsidRPr="00882457">
        <w:rPr>
          <w:rFonts w:ascii="Times New Roman" w:hAnsi="Times New Roman" w:cs="Times New Roman"/>
          <w:sz w:val="24"/>
          <w:szCs w:val="24"/>
        </w:rPr>
        <w:t>sedangkan uji coba non-acak dan observasional</w:t>
      </w:r>
      <w:r>
        <w:rPr>
          <w:rFonts w:ascii="Times New Roman" w:hAnsi="Times New Roman" w:cs="Times New Roman"/>
          <w:sz w:val="24"/>
          <w:szCs w:val="24"/>
        </w:rPr>
        <w:t xml:space="preserve"> </w:t>
      </w:r>
      <w:r w:rsidRPr="00882457">
        <w:rPr>
          <w:rFonts w:ascii="Times New Roman" w:hAnsi="Times New Roman" w:cs="Times New Roman"/>
          <w:sz w:val="24"/>
          <w:szCs w:val="24"/>
        </w:rPr>
        <w:t>penelitian memberikan bukti "berkualitas rendah". Ini</w:t>
      </w:r>
      <w:r>
        <w:rPr>
          <w:rFonts w:ascii="Times New Roman" w:hAnsi="Times New Roman" w:cs="Times New Roman"/>
          <w:sz w:val="24"/>
          <w:szCs w:val="24"/>
        </w:rPr>
        <w:t xml:space="preserve"> </w:t>
      </w:r>
      <w:r w:rsidRPr="00882457">
        <w:rPr>
          <w:rFonts w:ascii="Times New Roman" w:hAnsi="Times New Roman" w:cs="Times New Roman"/>
          <w:sz w:val="24"/>
          <w:szCs w:val="24"/>
        </w:rPr>
        <w:t xml:space="preserve">peringkat kualitas dasar </w:t>
      </w:r>
      <w:r w:rsidRPr="00882457">
        <w:rPr>
          <w:rFonts w:ascii="Times New Roman" w:hAnsi="Times New Roman" w:cs="Times New Roman"/>
          <w:sz w:val="24"/>
          <w:szCs w:val="24"/>
        </w:rPr>
        <w:lastRenderedPageBreak/>
        <w:t>kemudian diturunkan berdasarkan</w:t>
      </w:r>
      <w:r>
        <w:rPr>
          <w:rFonts w:ascii="Times New Roman" w:hAnsi="Times New Roman" w:cs="Times New Roman"/>
          <w:sz w:val="24"/>
          <w:szCs w:val="24"/>
        </w:rPr>
        <w:t xml:space="preserve"> </w:t>
      </w:r>
      <w:r w:rsidRPr="00882457">
        <w:rPr>
          <w:rFonts w:ascii="Times New Roman" w:hAnsi="Times New Roman" w:cs="Times New Roman"/>
          <w:sz w:val="24"/>
          <w:szCs w:val="24"/>
        </w:rPr>
        <w:t>dengan pertimbangan risiko bias, inkonsistensi,</w:t>
      </w:r>
      <w:r>
        <w:rPr>
          <w:rFonts w:ascii="Times New Roman" w:hAnsi="Times New Roman" w:cs="Times New Roman"/>
          <w:sz w:val="24"/>
          <w:szCs w:val="24"/>
        </w:rPr>
        <w:t xml:space="preserve"> </w:t>
      </w:r>
      <w:r w:rsidRPr="00882457">
        <w:rPr>
          <w:rFonts w:ascii="Times New Roman" w:hAnsi="Times New Roman" w:cs="Times New Roman"/>
          <w:sz w:val="24"/>
          <w:szCs w:val="24"/>
        </w:rPr>
        <w:t>ketidaktepatan, tidak langsung, dan bias publikasi.</w:t>
      </w:r>
      <w:r w:rsidR="00C5770D" w:rsidRPr="00C5770D">
        <w:t xml:space="preserve"> </w:t>
      </w:r>
      <w:r w:rsidR="00C5770D" w:rsidRPr="00C5770D">
        <w:rPr>
          <w:rFonts w:ascii="Times New Roman" w:hAnsi="Times New Roman" w:cs="Times New Roman"/>
          <w:sz w:val="24"/>
          <w:szCs w:val="24"/>
        </w:rPr>
        <w:t>Untuk</w:t>
      </w:r>
      <w:r w:rsidR="00C5770D">
        <w:rPr>
          <w:rFonts w:ascii="Times New Roman" w:hAnsi="Times New Roman" w:cs="Times New Roman"/>
          <w:sz w:val="24"/>
          <w:szCs w:val="24"/>
        </w:rPr>
        <w:t xml:space="preserve"> </w:t>
      </w:r>
      <w:r w:rsidR="00C5770D" w:rsidRPr="00C5770D">
        <w:rPr>
          <w:rFonts w:ascii="Times New Roman" w:hAnsi="Times New Roman" w:cs="Times New Roman"/>
          <w:sz w:val="24"/>
          <w:szCs w:val="24"/>
        </w:rPr>
        <w:t>studi observasional, pertimbangan lain, seperti</w:t>
      </w:r>
      <w:r w:rsidR="00C5770D">
        <w:rPr>
          <w:rFonts w:ascii="Times New Roman" w:hAnsi="Times New Roman" w:cs="Times New Roman"/>
          <w:sz w:val="24"/>
          <w:szCs w:val="24"/>
        </w:rPr>
        <w:t xml:space="preserve"> </w:t>
      </w:r>
      <w:r w:rsidR="00C5770D" w:rsidRPr="00C5770D">
        <w:rPr>
          <w:rFonts w:ascii="Times New Roman" w:hAnsi="Times New Roman" w:cs="Times New Roman"/>
          <w:sz w:val="24"/>
          <w:szCs w:val="24"/>
        </w:rPr>
        <w:t>besarnya efek, dapat menyebabkan peningkatan</w:t>
      </w:r>
      <w:r w:rsidR="00C5770D">
        <w:rPr>
          <w:rFonts w:ascii="Times New Roman" w:hAnsi="Times New Roman" w:cs="Times New Roman"/>
          <w:sz w:val="24"/>
          <w:szCs w:val="24"/>
        </w:rPr>
        <w:t xml:space="preserve"> </w:t>
      </w:r>
      <w:r w:rsidR="00C5770D" w:rsidRPr="00C5770D">
        <w:rPr>
          <w:rFonts w:ascii="Times New Roman" w:hAnsi="Times New Roman" w:cs="Times New Roman"/>
          <w:sz w:val="24"/>
          <w:szCs w:val="24"/>
        </w:rPr>
        <w:t>peringkat jika tidak ada batasan yang mengindikasikan a</w:t>
      </w:r>
      <w:r w:rsidR="00C5770D">
        <w:rPr>
          <w:rFonts w:ascii="Times New Roman" w:hAnsi="Times New Roman" w:cs="Times New Roman"/>
          <w:sz w:val="24"/>
          <w:szCs w:val="24"/>
        </w:rPr>
        <w:t xml:space="preserve"> </w:t>
      </w:r>
      <w:r w:rsidR="00C5770D" w:rsidRPr="00C5770D">
        <w:rPr>
          <w:rFonts w:ascii="Times New Roman" w:hAnsi="Times New Roman" w:cs="Times New Roman"/>
          <w:sz w:val="24"/>
          <w:szCs w:val="24"/>
        </w:rPr>
        <w:t>perlu downgrade. Penilaian ulasan Cochrane</w:t>
      </w:r>
      <w:r w:rsidR="00C5770D">
        <w:rPr>
          <w:rFonts w:ascii="Times New Roman" w:hAnsi="Times New Roman" w:cs="Times New Roman"/>
          <w:sz w:val="24"/>
          <w:szCs w:val="24"/>
        </w:rPr>
        <w:t xml:space="preserve"> </w:t>
      </w:r>
      <w:r w:rsidR="00C5770D" w:rsidRPr="00C5770D">
        <w:rPr>
          <w:rFonts w:ascii="Times New Roman" w:hAnsi="Times New Roman" w:cs="Times New Roman"/>
          <w:sz w:val="24"/>
          <w:szCs w:val="24"/>
        </w:rPr>
        <w:t>bukti dan bukti DTA dilakukan oleh CREP</w:t>
      </w:r>
      <w:r w:rsidR="00C5770D">
        <w:rPr>
          <w:rFonts w:ascii="Times New Roman" w:hAnsi="Times New Roman" w:cs="Times New Roman"/>
          <w:sz w:val="24"/>
          <w:szCs w:val="24"/>
        </w:rPr>
        <w:t xml:space="preserve"> </w:t>
      </w:r>
      <w:r w:rsidR="00C5770D" w:rsidRPr="00C5770D">
        <w:rPr>
          <w:rFonts w:ascii="Times New Roman" w:hAnsi="Times New Roman" w:cs="Times New Roman"/>
          <w:sz w:val="24"/>
          <w:szCs w:val="24"/>
        </w:rPr>
        <w:t>dan para ahli metodologi dari Universitas Queen Mary</w:t>
      </w:r>
      <w:r w:rsidR="00C5770D">
        <w:rPr>
          <w:rFonts w:ascii="Times New Roman" w:hAnsi="Times New Roman" w:cs="Times New Roman"/>
          <w:sz w:val="24"/>
          <w:szCs w:val="24"/>
        </w:rPr>
        <w:t xml:space="preserve"> </w:t>
      </w:r>
      <w:r w:rsidR="00C5770D" w:rsidRPr="00C5770D">
        <w:rPr>
          <w:rFonts w:ascii="Times New Roman" w:hAnsi="Times New Roman" w:cs="Times New Roman"/>
          <w:sz w:val="24"/>
          <w:szCs w:val="24"/>
        </w:rPr>
        <w:t>London, masing-masing, sesuai dengan standar</w:t>
      </w:r>
      <w:r w:rsidR="00C5770D">
        <w:rPr>
          <w:rFonts w:ascii="Times New Roman" w:hAnsi="Times New Roman" w:cs="Times New Roman"/>
          <w:sz w:val="24"/>
          <w:szCs w:val="24"/>
        </w:rPr>
        <w:t xml:space="preserve"> </w:t>
      </w:r>
      <w:r w:rsidR="00C5770D" w:rsidRPr="00C5770D">
        <w:rPr>
          <w:rFonts w:ascii="Times New Roman" w:hAnsi="Times New Roman" w:cs="Times New Roman"/>
          <w:sz w:val="24"/>
          <w:szCs w:val="24"/>
        </w:rPr>
        <w:t>prosedur operasi yang disetujui oleh Kelompok Pengarah.</w:t>
      </w:r>
      <w:r w:rsidR="00041E6D" w:rsidRPr="00041E6D">
        <w:t xml:space="preserve"> </w:t>
      </w:r>
      <w:r w:rsidR="00041E6D" w:rsidRPr="00041E6D">
        <w:rPr>
          <w:rFonts w:ascii="Times New Roman" w:hAnsi="Times New Roman" w:cs="Times New Roman"/>
          <w:sz w:val="24"/>
          <w:szCs w:val="24"/>
        </w:rPr>
        <w:t>Studi yang diidentifikasi untuk tinjauan kualitatif adalah</w:t>
      </w:r>
    </w:p>
    <w:p w:rsidR="00882457" w:rsidRDefault="00041E6D" w:rsidP="00041E6D">
      <w:pPr>
        <w:pStyle w:val="ListParagraph"/>
        <w:jc w:val="both"/>
        <w:rPr>
          <w:rFonts w:ascii="Times New Roman" w:hAnsi="Times New Roman" w:cs="Times New Roman"/>
          <w:sz w:val="24"/>
          <w:szCs w:val="24"/>
        </w:rPr>
      </w:pPr>
      <w:r w:rsidRPr="00041E6D">
        <w:rPr>
          <w:rFonts w:ascii="Times New Roman" w:hAnsi="Times New Roman" w:cs="Times New Roman"/>
          <w:sz w:val="24"/>
          <w:szCs w:val="24"/>
        </w:rPr>
        <w:t>dikenakan sistem penilaian kualitas sederhana menggunakan</w:t>
      </w:r>
      <w:r>
        <w:rPr>
          <w:rFonts w:ascii="Times New Roman" w:hAnsi="Times New Roman" w:cs="Times New Roman"/>
          <w:sz w:val="24"/>
          <w:szCs w:val="24"/>
        </w:rPr>
        <w:t xml:space="preserve"> </w:t>
      </w:r>
      <w:r w:rsidRPr="00041E6D">
        <w:rPr>
          <w:rFonts w:ascii="Times New Roman" w:hAnsi="Times New Roman" w:cs="Times New Roman"/>
          <w:sz w:val="24"/>
          <w:szCs w:val="24"/>
        </w:rPr>
        <w:t>instrumen yang divalidasi yang dinilai studi terhadap 11</w:t>
      </w:r>
      <w:r>
        <w:rPr>
          <w:rFonts w:ascii="Times New Roman" w:hAnsi="Times New Roman" w:cs="Times New Roman"/>
          <w:sz w:val="24"/>
          <w:szCs w:val="24"/>
        </w:rPr>
        <w:t xml:space="preserve"> </w:t>
      </w:r>
      <w:r w:rsidRPr="00041E6D">
        <w:rPr>
          <w:rFonts w:ascii="Times New Roman" w:hAnsi="Times New Roman" w:cs="Times New Roman"/>
          <w:sz w:val="24"/>
          <w:szCs w:val="24"/>
        </w:rPr>
        <w:t>kriteria, dan kemudian mengalokasikan skor dari A ke D, dengan</w:t>
      </w:r>
      <w:r>
        <w:rPr>
          <w:rFonts w:ascii="Times New Roman" w:hAnsi="Times New Roman" w:cs="Times New Roman"/>
          <w:sz w:val="24"/>
          <w:szCs w:val="24"/>
        </w:rPr>
        <w:t xml:space="preserve"> </w:t>
      </w:r>
      <w:r w:rsidRPr="00041E6D">
        <w:rPr>
          <w:rFonts w:ascii="Times New Roman" w:hAnsi="Times New Roman" w:cs="Times New Roman"/>
          <w:sz w:val="24"/>
          <w:szCs w:val="24"/>
        </w:rPr>
        <w:t>D menunjukkan adanya kelemahan yang signifikan itu</w:t>
      </w:r>
      <w:r>
        <w:rPr>
          <w:rFonts w:ascii="Times New Roman" w:hAnsi="Times New Roman" w:cs="Times New Roman"/>
          <w:sz w:val="24"/>
          <w:szCs w:val="24"/>
        </w:rPr>
        <w:t xml:space="preserve"> </w:t>
      </w:r>
      <w:r w:rsidRPr="00041E6D">
        <w:rPr>
          <w:rFonts w:ascii="Times New Roman" w:hAnsi="Times New Roman" w:cs="Times New Roman"/>
          <w:sz w:val="24"/>
          <w:szCs w:val="24"/>
        </w:rPr>
        <w:t>sangat mungkin mempengaruhi kredibilitas, transferabilitas,</w:t>
      </w:r>
      <w:r>
        <w:rPr>
          <w:rFonts w:ascii="Times New Roman" w:hAnsi="Times New Roman" w:cs="Times New Roman"/>
          <w:sz w:val="24"/>
          <w:szCs w:val="24"/>
        </w:rPr>
        <w:t xml:space="preserve"> </w:t>
      </w:r>
      <w:r w:rsidRPr="00041E6D">
        <w:rPr>
          <w:rFonts w:ascii="Times New Roman" w:hAnsi="Times New Roman" w:cs="Times New Roman"/>
          <w:sz w:val="24"/>
          <w:szCs w:val="24"/>
        </w:rPr>
        <w:t>ketergantungan dan / atau konfirmasi studi (25).</w:t>
      </w:r>
      <w:r w:rsidRPr="00041E6D">
        <w:t xml:space="preserve"> </w:t>
      </w:r>
      <w:r w:rsidRPr="00041E6D">
        <w:rPr>
          <w:rFonts w:ascii="Times New Roman" w:hAnsi="Times New Roman" w:cs="Times New Roman"/>
          <w:sz w:val="24"/>
          <w:szCs w:val="24"/>
        </w:rPr>
        <w:t>Studi-studi yang mendapatkan skor D dikeluarkan dengan alasan orang miskin</w:t>
      </w:r>
      <w:r>
        <w:rPr>
          <w:rFonts w:ascii="Times New Roman" w:hAnsi="Times New Roman" w:cs="Times New Roman"/>
          <w:sz w:val="24"/>
          <w:szCs w:val="24"/>
        </w:rPr>
        <w:t xml:space="preserve"> </w:t>
      </w:r>
      <w:r w:rsidRPr="00041E6D">
        <w:rPr>
          <w:rFonts w:ascii="Times New Roman" w:hAnsi="Times New Roman" w:cs="Times New Roman"/>
          <w:sz w:val="24"/>
          <w:szCs w:val="24"/>
        </w:rPr>
        <w:t>kualitas.</w:t>
      </w:r>
    </w:p>
    <w:p w:rsidR="008455FE" w:rsidRPr="008455FE" w:rsidRDefault="008455FE" w:rsidP="008455FE">
      <w:pPr>
        <w:pStyle w:val="ListParagraph"/>
        <w:jc w:val="both"/>
        <w:rPr>
          <w:rFonts w:ascii="Times New Roman" w:hAnsi="Times New Roman" w:cs="Times New Roman"/>
          <w:sz w:val="24"/>
          <w:szCs w:val="24"/>
        </w:rPr>
      </w:pPr>
      <w:r w:rsidRPr="008455FE">
        <w:rPr>
          <w:rFonts w:ascii="Times New Roman" w:hAnsi="Times New Roman" w:cs="Times New Roman"/>
          <w:sz w:val="24"/>
          <w:szCs w:val="24"/>
        </w:rPr>
        <w:t>Temuan dari tinjauan kualitatif dinilai</w:t>
      </w:r>
      <w:r>
        <w:rPr>
          <w:rFonts w:ascii="Times New Roman" w:hAnsi="Times New Roman" w:cs="Times New Roman"/>
          <w:sz w:val="24"/>
          <w:szCs w:val="24"/>
        </w:rPr>
        <w:t xml:space="preserve"> </w:t>
      </w:r>
      <w:r w:rsidRPr="008455FE">
        <w:rPr>
          <w:rFonts w:ascii="Times New Roman" w:hAnsi="Times New Roman" w:cs="Times New Roman"/>
          <w:sz w:val="24"/>
          <w:szCs w:val="24"/>
        </w:rPr>
        <w:t>untuk kualitas menggunakan alat GRADE-CERQual (16, 26).</w:t>
      </w:r>
      <w:r>
        <w:rPr>
          <w:rFonts w:ascii="Times New Roman" w:hAnsi="Times New Roman" w:cs="Times New Roman"/>
          <w:sz w:val="24"/>
          <w:szCs w:val="24"/>
        </w:rPr>
        <w:t xml:space="preserve"> </w:t>
      </w:r>
      <w:r w:rsidRPr="008455FE">
        <w:rPr>
          <w:rFonts w:ascii="Times New Roman" w:hAnsi="Times New Roman" w:cs="Times New Roman"/>
          <w:sz w:val="24"/>
          <w:szCs w:val="24"/>
        </w:rPr>
        <w:t>Alat GRADE-CERQual, yang menggunakan yang serupa</w:t>
      </w:r>
      <w:r>
        <w:rPr>
          <w:rFonts w:ascii="Times New Roman" w:hAnsi="Times New Roman" w:cs="Times New Roman"/>
          <w:sz w:val="24"/>
          <w:szCs w:val="24"/>
        </w:rPr>
        <w:t xml:space="preserve"> </w:t>
      </w:r>
      <w:r w:rsidRPr="008455FE">
        <w:rPr>
          <w:rFonts w:ascii="Times New Roman" w:hAnsi="Times New Roman" w:cs="Times New Roman"/>
          <w:sz w:val="24"/>
          <w:szCs w:val="24"/>
        </w:rPr>
        <w:t>pendekatan secara konseptual ke alat GRADE lainnya,</w:t>
      </w:r>
      <w:r>
        <w:rPr>
          <w:rFonts w:ascii="Times New Roman" w:hAnsi="Times New Roman" w:cs="Times New Roman"/>
          <w:sz w:val="24"/>
          <w:szCs w:val="24"/>
        </w:rPr>
        <w:t xml:space="preserve"> </w:t>
      </w:r>
      <w:r w:rsidRPr="008455FE">
        <w:rPr>
          <w:rFonts w:ascii="Times New Roman" w:hAnsi="Times New Roman" w:cs="Times New Roman"/>
          <w:sz w:val="24"/>
          <w:szCs w:val="24"/>
        </w:rPr>
        <w:t>menyediakan metode transparan untuk menilai dan</w:t>
      </w:r>
      <w:r>
        <w:rPr>
          <w:rFonts w:ascii="Times New Roman" w:hAnsi="Times New Roman" w:cs="Times New Roman"/>
          <w:sz w:val="24"/>
          <w:szCs w:val="24"/>
        </w:rPr>
        <w:t xml:space="preserve"> </w:t>
      </w:r>
      <w:r w:rsidRPr="008455FE">
        <w:rPr>
          <w:rFonts w:ascii="Times New Roman" w:hAnsi="Times New Roman" w:cs="Times New Roman"/>
          <w:sz w:val="24"/>
          <w:szCs w:val="24"/>
        </w:rPr>
        <w:t>menugaskan tingkat kepercayaan yang bisa ditempatkan</w:t>
      </w:r>
      <w:r>
        <w:rPr>
          <w:rFonts w:ascii="Times New Roman" w:hAnsi="Times New Roman" w:cs="Times New Roman"/>
          <w:sz w:val="24"/>
          <w:szCs w:val="24"/>
        </w:rPr>
        <w:t xml:space="preserve"> </w:t>
      </w:r>
      <w:r w:rsidRPr="008455FE">
        <w:rPr>
          <w:rFonts w:ascii="Times New Roman" w:hAnsi="Times New Roman" w:cs="Times New Roman"/>
          <w:sz w:val="24"/>
          <w:szCs w:val="24"/>
        </w:rPr>
        <w:t>dalam bukti dari ulasan penelitian kualitatif. Itu</w:t>
      </w:r>
      <w:r>
        <w:rPr>
          <w:rFonts w:ascii="Times New Roman" w:hAnsi="Times New Roman" w:cs="Times New Roman"/>
          <w:sz w:val="24"/>
          <w:szCs w:val="24"/>
        </w:rPr>
        <w:t xml:space="preserve"> </w:t>
      </w:r>
      <w:r w:rsidRPr="008455FE">
        <w:rPr>
          <w:rFonts w:ascii="Times New Roman" w:hAnsi="Times New Roman" w:cs="Times New Roman"/>
          <w:sz w:val="24"/>
          <w:szCs w:val="24"/>
        </w:rPr>
        <w:t>Tim peninjau kualitatif menggunakan GRADE-CERQual</w:t>
      </w:r>
    </w:p>
    <w:p w:rsidR="008455FE" w:rsidRDefault="008455FE" w:rsidP="008455FE">
      <w:pPr>
        <w:pStyle w:val="ListParagraph"/>
        <w:jc w:val="both"/>
        <w:rPr>
          <w:rFonts w:ascii="Times New Roman" w:hAnsi="Times New Roman" w:cs="Times New Roman"/>
          <w:sz w:val="24"/>
          <w:szCs w:val="24"/>
        </w:rPr>
      </w:pPr>
      <w:r w:rsidRPr="008455FE">
        <w:rPr>
          <w:rFonts w:ascii="Times New Roman" w:hAnsi="Times New Roman" w:cs="Times New Roman"/>
          <w:sz w:val="24"/>
          <w:szCs w:val="24"/>
        </w:rPr>
        <w:t>alat untuk menilai kepercayaan dalam tinjauan kualitatif</w:t>
      </w:r>
      <w:r>
        <w:rPr>
          <w:rFonts w:ascii="Times New Roman" w:hAnsi="Times New Roman" w:cs="Times New Roman"/>
          <w:sz w:val="24"/>
          <w:szCs w:val="24"/>
        </w:rPr>
        <w:t xml:space="preserve"> </w:t>
      </w:r>
      <w:r w:rsidRPr="008455FE">
        <w:rPr>
          <w:rFonts w:ascii="Times New Roman" w:hAnsi="Times New Roman" w:cs="Times New Roman"/>
          <w:sz w:val="24"/>
          <w:szCs w:val="24"/>
        </w:rPr>
        <w:t>temuan, yang ditugaskan ke domain bukti</w:t>
      </w:r>
      <w:r>
        <w:rPr>
          <w:rFonts w:ascii="Times New Roman" w:hAnsi="Times New Roman" w:cs="Times New Roman"/>
          <w:sz w:val="24"/>
          <w:szCs w:val="24"/>
        </w:rPr>
        <w:t xml:space="preserve"> </w:t>
      </w:r>
      <w:r w:rsidRPr="008455FE">
        <w:rPr>
          <w:rFonts w:ascii="Times New Roman" w:hAnsi="Times New Roman" w:cs="Times New Roman"/>
          <w:sz w:val="24"/>
          <w:szCs w:val="24"/>
        </w:rPr>
        <w:t>pada nilai-nilai, penerimaan dan kelayakan menurut</w:t>
      </w:r>
      <w:r>
        <w:rPr>
          <w:rFonts w:ascii="Times New Roman" w:hAnsi="Times New Roman" w:cs="Times New Roman"/>
          <w:sz w:val="24"/>
          <w:szCs w:val="24"/>
        </w:rPr>
        <w:t xml:space="preserve"> </w:t>
      </w:r>
      <w:r w:rsidRPr="008455FE">
        <w:rPr>
          <w:rFonts w:ascii="Times New Roman" w:hAnsi="Times New Roman" w:cs="Times New Roman"/>
          <w:sz w:val="24"/>
          <w:szCs w:val="24"/>
        </w:rPr>
        <w:t>empat komponen: keterbatasan metodologis dari</w:t>
      </w:r>
      <w:r>
        <w:rPr>
          <w:rFonts w:ascii="Times New Roman" w:hAnsi="Times New Roman" w:cs="Times New Roman"/>
          <w:sz w:val="24"/>
          <w:szCs w:val="24"/>
        </w:rPr>
        <w:t xml:space="preserve"> </w:t>
      </w:r>
      <w:r w:rsidRPr="008455FE">
        <w:rPr>
          <w:rFonts w:ascii="Times New Roman" w:hAnsi="Times New Roman" w:cs="Times New Roman"/>
          <w:sz w:val="24"/>
          <w:szCs w:val="24"/>
        </w:rPr>
        <w:t>studi individu, kecukupan data, koherensi dan</w:t>
      </w:r>
      <w:r>
        <w:rPr>
          <w:rFonts w:ascii="Times New Roman" w:hAnsi="Times New Roman" w:cs="Times New Roman"/>
          <w:sz w:val="24"/>
          <w:szCs w:val="24"/>
        </w:rPr>
        <w:t xml:space="preserve"> </w:t>
      </w:r>
      <w:r w:rsidRPr="008455FE">
        <w:rPr>
          <w:rFonts w:ascii="Times New Roman" w:hAnsi="Times New Roman" w:cs="Times New Roman"/>
          <w:sz w:val="24"/>
          <w:szCs w:val="24"/>
        </w:rPr>
        <w:t>relevansi dengan pertanyaan ulasan individu</w:t>
      </w:r>
      <w:r>
        <w:rPr>
          <w:rFonts w:ascii="Times New Roman" w:hAnsi="Times New Roman" w:cs="Times New Roman"/>
          <w:sz w:val="24"/>
          <w:szCs w:val="24"/>
        </w:rPr>
        <w:t xml:space="preserve"> </w:t>
      </w:r>
      <w:r w:rsidRPr="008455FE">
        <w:rPr>
          <w:rFonts w:ascii="Times New Roman" w:hAnsi="Times New Roman" w:cs="Times New Roman"/>
          <w:sz w:val="24"/>
          <w:szCs w:val="24"/>
        </w:rPr>
        <w:t>studi yang berkontribusi pada temuan ulasan.</w:t>
      </w:r>
    </w:p>
    <w:p w:rsidR="009F4FFD" w:rsidRPr="009F4FFD" w:rsidRDefault="009F4FFD" w:rsidP="009F4FFD">
      <w:pPr>
        <w:jc w:val="both"/>
        <w:rPr>
          <w:rFonts w:ascii="Times New Roman" w:hAnsi="Times New Roman" w:cs="Times New Roman"/>
          <w:color w:val="1F497D" w:themeColor="text2"/>
          <w:sz w:val="24"/>
          <w:szCs w:val="24"/>
        </w:rPr>
      </w:pPr>
      <w:r w:rsidRPr="009F4FFD">
        <w:rPr>
          <w:rFonts w:ascii="Times New Roman" w:hAnsi="Times New Roman" w:cs="Times New Roman"/>
          <w:color w:val="1F497D" w:themeColor="text2"/>
          <w:sz w:val="24"/>
          <w:szCs w:val="24"/>
        </w:rPr>
        <w:t>2.11 Perumusan rekomendasi</w:t>
      </w:r>
    </w:p>
    <w:p w:rsidR="009F4FFD" w:rsidRPr="009F4FFD" w:rsidRDefault="009F4FFD" w:rsidP="00962DAE">
      <w:pPr>
        <w:pStyle w:val="ListParagraph"/>
        <w:ind w:firstLine="720"/>
        <w:jc w:val="both"/>
        <w:rPr>
          <w:rFonts w:ascii="Times New Roman" w:hAnsi="Times New Roman" w:cs="Times New Roman"/>
          <w:sz w:val="24"/>
          <w:szCs w:val="24"/>
        </w:rPr>
      </w:pPr>
      <w:r w:rsidRPr="009F4FFD">
        <w:rPr>
          <w:rFonts w:ascii="Times New Roman" w:hAnsi="Times New Roman" w:cs="Times New Roman"/>
          <w:sz w:val="24"/>
          <w:szCs w:val="24"/>
        </w:rPr>
        <w:t>Kelompok Pengarah mengawasi dan menyelesaikan</w:t>
      </w:r>
      <w:r>
        <w:rPr>
          <w:rFonts w:ascii="Times New Roman" w:hAnsi="Times New Roman" w:cs="Times New Roman"/>
          <w:sz w:val="24"/>
          <w:szCs w:val="24"/>
        </w:rPr>
        <w:t xml:space="preserve"> </w:t>
      </w:r>
      <w:r w:rsidRPr="009F4FFD">
        <w:rPr>
          <w:rFonts w:ascii="Times New Roman" w:hAnsi="Times New Roman" w:cs="Times New Roman"/>
          <w:sz w:val="24"/>
          <w:szCs w:val="24"/>
        </w:rPr>
        <w:t>persiapan ringkasan bukti dan bukti</w:t>
      </w:r>
      <w:r>
        <w:rPr>
          <w:rFonts w:ascii="Times New Roman" w:hAnsi="Times New Roman" w:cs="Times New Roman"/>
          <w:sz w:val="24"/>
          <w:szCs w:val="24"/>
        </w:rPr>
        <w:t xml:space="preserve"> </w:t>
      </w:r>
      <w:r w:rsidRPr="009F4FFD">
        <w:rPr>
          <w:rFonts w:ascii="Times New Roman" w:hAnsi="Times New Roman" w:cs="Times New Roman"/>
          <w:sz w:val="24"/>
          <w:szCs w:val="24"/>
        </w:rPr>
        <w:t>profil bekerja sama dengan pedoman</w:t>
      </w:r>
      <w:r>
        <w:rPr>
          <w:rFonts w:ascii="Times New Roman" w:hAnsi="Times New Roman" w:cs="Times New Roman"/>
          <w:sz w:val="24"/>
          <w:szCs w:val="24"/>
        </w:rPr>
        <w:t xml:space="preserve"> </w:t>
      </w:r>
      <w:r w:rsidRPr="009F4FFD">
        <w:rPr>
          <w:rFonts w:ascii="Times New Roman" w:hAnsi="Times New Roman" w:cs="Times New Roman"/>
          <w:sz w:val="24"/>
          <w:szCs w:val="24"/>
        </w:rPr>
        <w:t>ahli metodologi, menggunakan kerangka kerja DECIDE (17).</w:t>
      </w:r>
      <w:r>
        <w:rPr>
          <w:rFonts w:ascii="Times New Roman" w:hAnsi="Times New Roman" w:cs="Times New Roman"/>
          <w:sz w:val="24"/>
          <w:szCs w:val="24"/>
        </w:rPr>
        <w:t xml:space="preserve"> </w:t>
      </w:r>
      <w:r w:rsidRPr="009F4FFD">
        <w:rPr>
          <w:rFonts w:ascii="Times New Roman" w:hAnsi="Times New Roman" w:cs="Times New Roman"/>
          <w:sz w:val="24"/>
          <w:szCs w:val="24"/>
        </w:rPr>
        <w:t>DECIDE adalah alat bukti-keputusan (EtD) yang</w:t>
      </w:r>
      <w:r>
        <w:rPr>
          <w:rFonts w:ascii="Times New Roman" w:hAnsi="Times New Roman" w:cs="Times New Roman"/>
          <w:sz w:val="24"/>
          <w:szCs w:val="24"/>
        </w:rPr>
        <w:t xml:space="preserve"> </w:t>
      </w:r>
      <w:r w:rsidRPr="009F4FFD">
        <w:rPr>
          <w:rFonts w:ascii="Times New Roman" w:hAnsi="Times New Roman" w:cs="Times New Roman"/>
          <w:sz w:val="24"/>
          <w:szCs w:val="24"/>
        </w:rPr>
        <w:t>termasuk pertimbangan eksplisit dan sistematis</w:t>
      </w:r>
      <w:r>
        <w:rPr>
          <w:rFonts w:ascii="Times New Roman" w:hAnsi="Times New Roman" w:cs="Times New Roman"/>
          <w:sz w:val="24"/>
          <w:szCs w:val="24"/>
        </w:rPr>
        <w:t xml:space="preserve"> </w:t>
      </w:r>
      <w:r w:rsidRPr="009F4FFD">
        <w:rPr>
          <w:rFonts w:ascii="Times New Roman" w:hAnsi="Times New Roman" w:cs="Times New Roman"/>
          <w:sz w:val="24"/>
          <w:szCs w:val="24"/>
        </w:rPr>
        <w:t>bukti intervensi dalam enam domain: efek, nilai, sumber daya, ekuitas, penerimaan dan kemungkinan. Untuk setiap pertanyaan prioritas, penilaian</w:t>
      </w:r>
    </w:p>
    <w:p w:rsidR="009F4FFD" w:rsidRDefault="009F4FFD" w:rsidP="009F4FFD">
      <w:pPr>
        <w:pStyle w:val="ListParagraph"/>
        <w:jc w:val="both"/>
        <w:rPr>
          <w:rFonts w:ascii="Times New Roman" w:hAnsi="Times New Roman" w:cs="Times New Roman"/>
          <w:sz w:val="24"/>
          <w:szCs w:val="24"/>
        </w:rPr>
      </w:pPr>
      <w:r w:rsidRPr="009F4FFD">
        <w:rPr>
          <w:rFonts w:ascii="Times New Roman" w:hAnsi="Times New Roman" w:cs="Times New Roman"/>
          <w:sz w:val="24"/>
          <w:szCs w:val="24"/>
        </w:rPr>
        <w:t>dibuat pada dampak intervensi pada masing-masing</w:t>
      </w:r>
      <w:r>
        <w:rPr>
          <w:rFonts w:ascii="Times New Roman" w:hAnsi="Times New Roman" w:cs="Times New Roman"/>
          <w:sz w:val="24"/>
          <w:szCs w:val="24"/>
        </w:rPr>
        <w:t xml:space="preserve"> </w:t>
      </w:r>
      <w:r w:rsidRPr="009F4FFD">
        <w:rPr>
          <w:rFonts w:ascii="Times New Roman" w:hAnsi="Times New Roman" w:cs="Times New Roman"/>
          <w:sz w:val="24"/>
          <w:szCs w:val="24"/>
        </w:rPr>
        <w:t>domain ini, untuk memberi informasi dan panduan</w:t>
      </w:r>
      <w:r>
        <w:rPr>
          <w:rFonts w:ascii="Times New Roman" w:hAnsi="Times New Roman" w:cs="Times New Roman"/>
          <w:sz w:val="24"/>
          <w:szCs w:val="24"/>
        </w:rPr>
        <w:t xml:space="preserve"> </w:t>
      </w:r>
      <w:r w:rsidRPr="009F4FFD">
        <w:rPr>
          <w:rFonts w:ascii="Times New Roman" w:hAnsi="Times New Roman" w:cs="Times New Roman"/>
          <w:sz w:val="24"/>
          <w:szCs w:val="24"/>
        </w:rPr>
        <w:t>proses pengambilan keputusan. Menggunakan DECIDE</w:t>
      </w:r>
      <w:r>
        <w:rPr>
          <w:rFonts w:ascii="Times New Roman" w:hAnsi="Times New Roman" w:cs="Times New Roman"/>
          <w:sz w:val="24"/>
          <w:szCs w:val="24"/>
        </w:rPr>
        <w:t xml:space="preserve"> </w:t>
      </w:r>
      <w:r w:rsidRPr="009F4FFD">
        <w:rPr>
          <w:rFonts w:ascii="Times New Roman" w:hAnsi="Times New Roman" w:cs="Times New Roman"/>
          <w:sz w:val="24"/>
          <w:szCs w:val="24"/>
        </w:rPr>
        <w:t>kerangka kerja, Kelompok Pengarah menciptakan ringkasan</w:t>
      </w:r>
      <w:r>
        <w:rPr>
          <w:rFonts w:ascii="Times New Roman" w:hAnsi="Times New Roman" w:cs="Times New Roman"/>
          <w:sz w:val="24"/>
          <w:szCs w:val="24"/>
        </w:rPr>
        <w:t xml:space="preserve"> </w:t>
      </w:r>
      <w:r w:rsidRPr="009F4FFD">
        <w:rPr>
          <w:rFonts w:ascii="Times New Roman" w:hAnsi="Times New Roman" w:cs="Times New Roman"/>
          <w:sz w:val="24"/>
          <w:szCs w:val="24"/>
        </w:rPr>
        <w:t>dokumen untuk setiap pertanyaan prioritas yang mencakup</w:t>
      </w:r>
      <w:r>
        <w:rPr>
          <w:rFonts w:ascii="Times New Roman" w:hAnsi="Times New Roman" w:cs="Times New Roman"/>
          <w:sz w:val="24"/>
          <w:szCs w:val="24"/>
        </w:rPr>
        <w:t xml:space="preserve"> </w:t>
      </w:r>
      <w:r w:rsidRPr="009F4FFD">
        <w:rPr>
          <w:rFonts w:ascii="Times New Roman" w:hAnsi="Times New Roman" w:cs="Times New Roman"/>
          <w:sz w:val="24"/>
          <w:szCs w:val="24"/>
        </w:rPr>
        <w:t>bukti pada masing-masing dari enam domain.</w:t>
      </w:r>
    </w:p>
    <w:p w:rsidR="00962DAE" w:rsidRDefault="00962DAE" w:rsidP="009F4FFD">
      <w:pPr>
        <w:pStyle w:val="ListParagraph"/>
        <w:jc w:val="both"/>
        <w:rPr>
          <w:rFonts w:ascii="Times New Roman" w:hAnsi="Times New Roman" w:cs="Times New Roman"/>
          <w:sz w:val="24"/>
          <w:szCs w:val="24"/>
        </w:rPr>
      </w:pPr>
    </w:p>
    <w:p w:rsidR="00962DAE" w:rsidRPr="00962DAE" w:rsidRDefault="00962DAE" w:rsidP="00962DAE">
      <w:pPr>
        <w:pStyle w:val="ListParagraph"/>
        <w:jc w:val="both"/>
        <w:rPr>
          <w:rFonts w:ascii="Times New Roman" w:hAnsi="Times New Roman" w:cs="Times New Roman"/>
          <w:sz w:val="24"/>
          <w:szCs w:val="24"/>
        </w:rPr>
      </w:pPr>
      <w:r w:rsidRPr="00962DAE">
        <w:rPr>
          <w:rFonts w:ascii="Times New Roman" w:hAnsi="Times New Roman" w:cs="Times New Roman"/>
          <w:color w:val="1F497D" w:themeColor="text2"/>
          <w:sz w:val="24"/>
          <w:szCs w:val="24"/>
        </w:rPr>
        <w:lastRenderedPageBreak/>
        <w:t>Efek:</w:t>
      </w:r>
      <w:r w:rsidRPr="00962DAE">
        <w:rPr>
          <w:rFonts w:ascii="Times New Roman" w:hAnsi="Times New Roman" w:cs="Times New Roman"/>
          <w:sz w:val="24"/>
          <w:szCs w:val="24"/>
        </w:rPr>
        <w:t xml:space="preserve"> Bukti pada ibu dan perinatal</w:t>
      </w:r>
      <w:r>
        <w:rPr>
          <w:rFonts w:ascii="Times New Roman" w:hAnsi="Times New Roman" w:cs="Times New Roman"/>
          <w:sz w:val="24"/>
          <w:szCs w:val="24"/>
        </w:rPr>
        <w:t xml:space="preserve"> </w:t>
      </w:r>
      <w:r w:rsidRPr="00962DAE">
        <w:rPr>
          <w:rFonts w:ascii="Times New Roman" w:hAnsi="Times New Roman" w:cs="Times New Roman"/>
          <w:sz w:val="24"/>
          <w:szCs w:val="24"/>
        </w:rPr>
        <w:t>hasil dijelaskan. Dimana manfaatnya jelas</w:t>
      </w:r>
      <w:r>
        <w:rPr>
          <w:rFonts w:ascii="Times New Roman" w:hAnsi="Times New Roman" w:cs="Times New Roman"/>
          <w:sz w:val="24"/>
          <w:szCs w:val="24"/>
        </w:rPr>
        <w:t xml:space="preserve"> </w:t>
      </w:r>
      <w:r w:rsidRPr="00962DAE">
        <w:rPr>
          <w:rFonts w:ascii="Times New Roman" w:hAnsi="Times New Roman" w:cs="Times New Roman"/>
          <w:sz w:val="24"/>
          <w:szCs w:val="24"/>
        </w:rPr>
        <w:t>melebihi kerugian, atau sebaliknya, ada a</w:t>
      </w:r>
      <w:r>
        <w:rPr>
          <w:rFonts w:ascii="Times New Roman" w:hAnsi="Times New Roman" w:cs="Times New Roman"/>
          <w:sz w:val="24"/>
          <w:szCs w:val="24"/>
        </w:rPr>
        <w:t xml:space="preserve"> </w:t>
      </w:r>
      <w:r w:rsidRPr="00962DAE">
        <w:rPr>
          <w:rFonts w:ascii="Times New Roman" w:hAnsi="Times New Roman" w:cs="Times New Roman"/>
          <w:sz w:val="24"/>
          <w:szCs w:val="24"/>
        </w:rPr>
        <w:t>kemungkinan yang lebih besar dari penilaian yang jelas mendukung</w:t>
      </w:r>
      <w:r>
        <w:rPr>
          <w:rFonts w:ascii="Times New Roman" w:hAnsi="Times New Roman" w:cs="Times New Roman"/>
          <w:sz w:val="24"/>
          <w:szCs w:val="24"/>
        </w:rPr>
        <w:t xml:space="preserve"> </w:t>
      </w:r>
      <w:r w:rsidRPr="00962DAE">
        <w:rPr>
          <w:rFonts w:ascii="Times New Roman" w:hAnsi="Times New Roman" w:cs="Times New Roman"/>
          <w:sz w:val="24"/>
          <w:szCs w:val="24"/>
        </w:rPr>
        <w:t>dari atau menentang opsi, masing-masing. Ketidakpastian</w:t>
      </w:r>
      <w:r>
        <w:rPr>
          <w:rFonts w:ascii="Times New Roman" w:hAnsi="Times New Roman" w:cs="Times New Roman"/>
          <w:sz w:val="24"/>
          <w:szCs w:val="24"/>
        </w:rPr>
        <w:t xml:space="preserve"> </w:t>
      </w:r>
      <w:r w:rsidRPr="00962DAE">
        <w:rPr>
          <w:rFonts w:ascii="Times New Roman" w:hAnsi="Times New Roman" w:cs="Times New Roman"/>
          <w:sz w:val="24"/>
          <w:szCs w:val="24"/>
        </w:rPr>
        <w:t>tentang manfaat bersih atau bahaya dan jaring kecil</w:t>
      </w:r>
      <w:r>
        <w:rPr>
          <w:rFonts w:ascii="Times New Roman" w:hAnsi="Times New Roman" w:cs="Times New Roman"/>
          <w:sz w:val="24"/>
          <w:szCs w:val="24"/>
        </w:rPr>
        <w:t xml:space="preserve"> </w:t>
      </w:r>
      <w:r w:rsidRPr="00962DAE">
        <w:rPr>
          <w:rFonts w:ascii="Times New Roman" w:hAnsi="Times New Roman" w:cs="Times New Roman"/>
          <w:sz w:val="24"/>
          <w:szCs w:val="24"/>
        </w:rPr>
        <w:t>manfaatnya sering mengarah pada penilaian bahwa keduanya</w:t>
      </w:r>
    </w:p>
    <w:p w:rsidR="00962DAE" w:rsidRDefault="00962DAE" w:rsidP="00962DAE">
      <w:pPr>
        <w:pStyle w:val="ListParagraph"/>
        <w:jc w:val="both"/>
        <w:rPr>
          <w:rFonts w:ascii="Times New Roman" w:hAnsi="Times New Roman" w:cs="Times New Roman"/>
          <w:sz w:val="24"/>
          <w:szCs w:val="24"/>
        </w:rPr>
      </w:pPr>
      <w:r w:rsidRPr="00962DAE">
        <w:rPr>
          <w:rFonts w:ascii="Times New Roman" w:hAnsi="Times New Roman" w:cs="Times New Roman"/>
          <w:sz w:val="24"/>
          <w:szCs w:val="24"/>
        </w:rPr>
        <w:t>disukai intervensi atau pembanding. Itu</w:t>
      </w:r>
      <w:r>
        <w:rPr>
          <w:rFonts w:ascii="Times New Roman" w:hAnsi="Times New Roman" w:cs="Times New Roman"/>
          <w:sz w:val="24"/>
          <w:szCs w:val="24"/>
        </w:rPr>
        <w:t xml:space="preserve"> </w:t>
      </w:r>
      <w:r w:rsidRPr="00962DAE">
        <w:rPr>
          <w:rFonts w:ascii="Times New Roman" w:hAnsi="Times New Roman" w:cs="Times New Roman"/>
          <w:sz w:val="24"/>
          <w:szCs w:val="24"/>
        </w:rPr>
        <w:t>semakin tinggi kepastian bukti manfaat di seluruh</w:t>
      </w:r>
      <w:r>
        <w:rPr>
          <w:rFonts w:ascii="Times New Roman" w:hAnsi="Times New Roman" w:cs="Times New Roman"/>
          <w:sz w:val="24"/>
          <w:szCs w:val="24"/>
        </w:rPr>
        <w:t xml:space="preserve"> </w:t>
      </w:r>
      <w:r w:rsidRPr="00962DAE">
        <w:rPr>
          <w:rFonts w:ascii="Times New Roman" w:hAnsi="Times New Roman" w:cs="Times New Roman"/>
          <w:sz w:val="24"/>
          <w:szCs w:val="24"/>
        </w:rPr>
        <w:t>hasil, semakin tinggi kemungkinan penilaian</w:t>
      </w:r>
      <w:r>
        <w:rPr>
          <w:rFonts w:ascii="Times New Roman" w:hAnsi="Times New Roman" w:cs="Times New Roman"/>
          <w:sz w:val="24"/>
          <w:szCs w:val="24"/>
        </w:rPr>
        <w:t xml:space="preserve"> </w:t>
      </w:r>
      <w:r w:rsidRPr="00962DAE">
        <w:rPr>
          <w:rFonts w:ascii="Times New Roman" w:hAnsi="Times New Roman" w:cs="Times New Roman"/>
          <w:sz w:val="24"/>
          <w:szCs w:val="24"/>
        </w:rPr>
        <w:t>mendukung intervensi.</w:t>
      </w:r>
    </w:p>
    <w:p w:rsidR="00FD2E2B" w:rsidRDefault="00FD2E2B" w:rsidP="00962DAE">
      <w:pPr>
        <w:pStyle w:val="ListParagraph"/>
        <w:jc w:val="both"/>
        <w:rPr>
          <w:rFonts w:ascii="Times New Roman" w:hAnsi="Times New Roman" w:cs="Times New Roman"/>
          <w:sz w:val="24"/>
          <w:szCs w:val="24"/>
        </w:rPr>
      </w:pPr>
    </w:p>
    <w:p w:rsidR="00FD2E2B" w:rsidRDefault="00FD2E2B" w:rsidP="00FD2E2B">
      <w:pPr>
        <w:pStyle w:val="ListParagraph"/>
        <w:jc w:val="both"/>
        <w:rPr>
          <w:rFonts w:ascii="Times New Roman" w:hAnsi="Times New Roman" w:cs="Times New Roman"/>
          <w:sz w:val="24"/>
          <w:szCs w:val="24"/>
        </w:rPr>
      </w:pPr>
      <w:r w:rsidRPr="00FD2E2B">
        <w:rPr>
          <w:rFonts w:ascii="Times New Roman" w:hAnsi="Times New Roman" w:cs="Times New Roman"/>
          <w:color w:val="1F497D" w:themeColor="text2"/>
          <w:sz w:val="24"/>
          <w:szCs w:val="24"/>
        </w:rPr>
        <w:t>nnValues</w:t>
      </w:r>
      <w:r w:rsidRPr="00FD2E2B">
        <w:rPr>
          <w:rFonts w:ascii="Times New Roman" w:hAnsi="Times New Roman" w:cs="Times New Roman"/>
          <w:sz w:val="24"/>
          <w:szCs w:val="24"/>
        </w:rPr>
        <w:t>: Ini berkaitan dengan kepentingan relatif</w:t>
      </w:r>
      <w:r>
        <w:rPr>
          <w:rFonts w:ascii="Times New Roman" w:hAnsi="Times New Roman" w:cs="Times New Roman"/>
          <w:sz w:val="24"/>
          <w:szCs w:val="24"/>
        </w:rPr>
        <w:t xml:space="preserve"> </w:t>
      </w:r>
      <w:r w:rsidRPr="00FD2E2B">
        <w:rPr>
          <w:rFonts w:ascii="Times New Roman" w:hAnsi="Times New Roman" w:cs="Times New Roman"/>
          <w:sz w:val="24"/>
          <w:szCs w:val="24"/>
        </w:rPr>
        <w:t>ditugaskan untuk hasil intervensi oleh</w:t>
      </w:r>
      <w:r>
        <w:rPr>
          <w:rFonts w:ascii="Times New Roman" w:hAnsi="Times New Roman" w:cs="Times New Roman"/>
          <w:sz w:val="24"/>
          <w:szCs w:val="24"/>
        </w:rPr>
        <w:t xml:space="preserve"> </w:t>
      </w:r>
      <w:r w:rsidRPr="00FD2E2B">
        <w:rPr>
          <w:rFonts w:ascii="Times New Roman" w:hAnsi="Times New Roman" w:cs="Times New Roman"/>
          <w:sz w:val="24"/>
          <w:szCs w:val="24"/>
        </w:rPr>
        <w:t>mereka yang terkena dampaknya, betapa pentingnya</w:t>
      </w:r>
      <w:r>
        <w:rPr>
          <w:rFonts w:ascii="Times New Roman" w:hAnsi="Times New Roman" w:cs="Times New Roman"/>
          <w:sz w:val="24"/>
          <w:szCs w:val="24"/>
        </w:rPr>
        <w:t xml:space="preserve"> </w:t>
      </w:r>
      <w:r w:rsidRPr="00FD2E2B">
        <w:rPr>
          <w:rFonts w:ascii="Times New Roman" w:hAnsi="Times New Roman" w:cs="Times New Roman"/>
          <w:sz w:val="24"/>
          <w:szCs w:val="24"/>
        </w:rPr>
        <w:t>bervariasi di dalam dan di seluruh pengaturan, dan apakah inikepentingan dikelilingi oleh ketidakpastian. SEBUAH</w:t>
      </w:r>
      <w:r>
        <w:rPr>
          <w:rFonts w:ascii="Times New Roman" w:hAnsi="Times New Roman" w:cs="Times New Roman"/>
          <w:sz w:val="24"/>
          <w:szCs w:val="24"/>
        </w:rPr>
        <w:t xml:space="preserve"> </w:t>
      </w:r>
      <w:r w:rsidRPr="00FD2E2B">
        <w:rPr>
          <w:rFonts w:ascii="Times New Roman" w:hAnsi="Times New Roman" w:cs="Times New Roman"/>
          <w:sz w:val="24"/>
          <w:szCs w:val="24"/>
        </w:rPr>
        <w:t>ulasan ruang lingkup tentang apa yang diinginkan wanita dari ANC</w:t>
      </w:r>
      <w:r>
        <w:rPr>
          <w:rFonts w:ascii="Times New Roman" w:hAnsi="Times New Roman" w:cs="Times New Roman"/>
          <w:sz w:val="24"/>
          <w:szCs w:val="24"/>
        </w:rPr>
        <w:t xml:space="preserve"> </w:t>
      </w:r>
      <w:r w:rsidRPr="00FD2E2B">
        <w:rPr>
          <w:rFonts w:ascii="Times New Roman" w:hAnsi="Times New Roman" w:cs="Times New Roman"/>
          <w:sz w:val="24"/>
          <w:szCs w:val="24"/>
        </w:rPr>
        <w:t>menginformasikan pedoman ANC (13). Bukti menunjukkan</w:t>
      </w:r>
      <w:r>
        <w:rPr>
          <w:rFonts w:ascii="Times New Roman" w:hAnsi="Times New Roman" w:cs="Times New Roman"/>
          <w:sz w:val="24"/>
          <w:szCs w:val="24"/>
        </w:rPr>
        <w:t xml:space="preserve"> </w:t>
      </w:r>
      <w:r w:rsidRPr="00FD2E2B">
        <w:rPr>
          <w:rFonts w:ascii="Times New Roman" w:hAnsi="Times New Roman" w:cs="Times New Roman"/>
          <w:sz w:val="24"/>
          <w:szCs w:val="24"/>
        </w:rPr>
        <w:t>bahwa perempuan dari sumber daya tinggi, menengah dan rendah</w:t>
      </w:r>
      <w:r>
        <w:rPr>
          <w:rFonts w:ascii="Times New Roman" w:hAnsi="Times New Roman" w:cs="Times New Roman"/>
          <w:sz w:val="24"/>
          <w:szCs w:val="24"/>
        </w:rPr>
        <w:t xml:space="preserve"> </w:t>
      </w:r>
      <w:r w:rsidRPr="00FD2E2B">
        <w:rPr>
          <w:rFonts w:ascii="Times New Roman" w:hAnsi="Times New Roman" w:cs="Times New Roman"/>
          <w:sz w:val="24"/>
          <w:szCs w:val="24"/>
        </w:rPr>
        <w:t>pengaturan umumnya dihargai memiliki "positif</w:t>
      </w:r>
      <w:r>
        <w:rPr>
          <w:rFonts w:ascii="Times New Roman" w:hAnsi="Times New Roman" w:cs="Times New Roman"/>
          <w:sz w:val="24"/>
          <w:szCs w:val="24"/>
        </w:rPr>
        <w:t xml:space="preserve"> </w:t>
      </w:r>
      <w:r w:rsidRPr="00FD2E2B">
        <w:rPr>
          <w:rFonts w:ascii="Times New Roman" w:hAnsi="Times New Roman" w:cs="Times New Roman"/>
          <w:sz w:val="24"/>
          <w:szCs w:val="24"/>
        </w:rPr>
        <w:t>pengalaman kehamilan ”dicapai melalui tiga</w:t>
      </w:r>
      <w:r>
        <w:rPr>
          <w:rFonts w:ascii="Times New Roman" w:hAnsi="Times New Roman" w:cs="Times New Roman"/>
          <w:sz w:val="24"/>
          <w:szCs w:val="24"/>
        </w:rPr>
        <w:t xml:space="preserve"> </w:t>
      </w:r>
      <w:r w:rsidRPr="00FD2E2B">
        <w:rPr>
          <w:rFonts w:ascii="Times New Roman" w:hAnsi="Times New Roman" w:cs="Times New Roman"/>
          <w:sz w:val="24"/>
          <w:szCs w:val="24"/>
        </w:rPr>
        <w:t xml:space="preserve">Komponen ANC yang sama pentingnya </w:t>
      </w:r>
      <w:r>
        <w:rPr>
          <w:rFonts w:ascii="Times New Roman" w:hAnsi="Times New Roman" w:cs="Times New Roman"/>
          <w:sz w:val="24"/>
          <w:szCs w:val="24"/>
        </w:rPr>
        <w:t>–</w:t>
      </w:r>
      <w:r w:rsidRPr="00FD2E2B">
        <w:rPr>
          <w:rFonts w:ascii="Times New Roman" w:hAnsi="Times New Roman" w:cs="Times New Roman"/>
          <w:sz w:val="24"/>
          <w:szCs w:val="24"/>
        </w:rPr>
        <w:t xml:space="preserve"> efektif</w:t>
      </w:r>
      <w:r>
        <w:rPr>
          <w:rFonts w:ascii="Times New Roman" w:hAnsi="Times New Roman" w:cs="Times New Roman"/>
          <w:sz w:val="24"/>
          <w:szCs w:val="24"/>
        </w:rPr>
        <w:t xml:space="preserve"> </w:t>
      </w:r>
      <w:r w:rsidRPr="00FD2E2B">
        <w:rPr>
          <w:rFonts w:ascii="Times New Roman" w:hAnsi="Times New Roman" w:cs="Times New Roman"/>
          <w:sz w:val="24"/>
          <w:szCs w:val="24"/>
        </w:rPr>
        <w:t>praktik klinis (intervensi dan tes), relevan</w:t>
      </w:r>
      <w:r>
        <w:rPr>
          <w:rFonts w:ascii="Times New Roman" w:hAnsi="Times New Roman" w:cs="Times New Roman"/>
          <w:sz w:val="24"/>
          <w:szCs w:val="24"/>
        </w:rPr>
        <w:t xml:space="preserve"> </w:t>
      </w:r>
      <w:r w:rsidRPr="00FD2E2B">
        <w:rPr>
          <w:rFonts w:ascii="Times New Roman" w:hAnsi="Times New Roman" w:cs="Times New Roman"/>
          <w:sz w:val="24"/>
          <w:szCs w:val="24"/>
        </w:rPr>
        <w:t>dan informasi yang tepat waktu, dan psikososial dan</w:t>
      </w:r>
      <w:r>
        <w:rPr>
          <w:rFonts w:ascii="Times New Roman" w:hAnsi="Times New Roman" w:cs="Times New Roman"/>
          <w:sz w:val="24"/>
          <w:szCs w:val="24"/>
        </w:rPr>
        <w:t xml:space="preserve"> </w:t>
      </w:r>
      <w:r w:rsidRPr="00FD2E2B">
        <w:rPr>
          <w:rFonts w:ascii="Times New Roman" w:hAnsi="Times New Roman" w:cs="Times New Roman"/>
          <w:sz w:val="24"/>
          <w:szCs w:val="24"/>
        </w:rPr>
        <w:t>dukungan emosional - masing-masing disediakan oleh praktisi</w:t>
      </w:r>
      <w:r>
        <w:rPr>
          <w:rFonts w:ascii="Times New Roman" w:hAnsi="Times New Roman" w:cs="Times New Roman"/>
          <w:sz w:val="24"/>
          <w:szCs w:val="24"/>
        </w:rPr>
        <w:t xml:space="preserve"> </w:t>
      </w:r>
      <w:r w:rsidRPr="00FD2E2B">
        <w:rPr>
          <w:rFonts w:ascii="Times New Roman" w:hAnsi="Times New Roman" w:cs="Times New Roman"/>
          <w:sz w:val="24"/>
          <w:szCs w:val="24"/>
        </w:rPr>
        <w:t>dengan keterampilan klinis dan interpersonal yang baik di dalam</w:t>
      </w:r>
      <w:r>
        <w:rPr>
          <w:rFonts w:ascii="Times New Roman" w:hAnsi="Times New Roman" w:cs="Times New Roman"/>
          <w:sz w:val="24"/>
          <w:szCs w:val="24"/>
        </w:rPr>
        <w:t xml:space="preserve"> </w:t>
      </w:r>
      <w:r w:rsidRPr="00FD2E2B">
        <w:rPr>
          <w:rFonts w:ascii="Times New Roman" w:hAnsi="Times New Roman" w:cs="Times New Roman"/>
          <w:sz w:val="24"/>
          <w:szCs w:val="24"/>
        </w:rPr>
        <w:t>sistem kesehatan yang berfungsi dengan baik. Peninjaumemiliki kepercayaan diri yang tinggi pada bukti. Karena itu,</w:t>
      </w:r>
      <w:r>
        <w:rPr>
          <w:rFonts w:ascii="Times New Roman" w:hAnsi="Times New Roman" w:cs="Times New Roman"/>
          <w:sz w:val="24"/>
          <w:szCs w:val="24"/>
        </w:rPr>
        <w:t xml:space="preserve"> </w:t>
      </w:r>
      <w:r w:rsidRPr="00FD2E2B">
        <w:rPr>
          <w:rFonts w:ascii="Times New Roman" w:hAnsi="Times New Roman" w:cs="Times New Roman"/>
          <w:sz w:val="24"/>
          <w:szCs w:val="24"/>
        </w:rPr>
        <w:t>intervensi yang memfasilitasi komposit ini</w:t>
      </w:r>
      <w:r>
        <w:rPr>
          <w:rFonts w:ascii="Times New Roman" w:hAnsi="Times New Roman" w:cs="Times New Roman"/>
          <w:sz w:val="24"/>
          <w:szCs w:val="24"/>
        </w:rPr>
        <w:t xml:space="preserve"> </w:t>
      </w:r>
      <w:r w:rsidRPr="00FD2E2B">
        <w:rPr>
          <w:rFonts w:ascii="Times New Roman" w:hAnsi="Times New Roman" w:cs="Times New Roman"/>
          <w:sz w:val="24"/>
          <w:szCs w:val="24"/>
        </w:rPr>
        <w:t>hasil lebih cenderung mengarah pada penilaian di</w:t>
      </w:r>
      <w:r>
        <w:rPr>
          <w:rFonts w:ascii="Times New Roman" w:hAnsi="Times New Roman" w:cs="Times New Roman"/>
          <w:sz w:val="24"/>
          <w:szCs w:val="24"/>
        </w:rPr>
        <w:t xml:space="preserve"> </w:t>
      </w:r>
      <w:r w:rsidRPr="00FD2E2B">
        <w:rPr>
          <w:rFonts w:ascii="Times New Roman" w:hAnsi="Times New Roman" w:cs="Times New Roman"/>
          <w:sz w:val="24"/>
          <w:szCs w:val="24"/>
        </w:rPr>
        <w:t>mendukung intervensi.</w:t>
      </w:r>
    </w:p>
    <w:p w:rsidR="009E3E14" w:rsidRDefault="009E3E14" w:rsidP="00FD2E2B">
      <w:pPr>
        <w:pStyle w:val="ListParagraph"/>
        <w:jc w:val="both"/>
        <w:rPr>
          <w:rFonts w:ascii="Times New Roman" w:hAnsi="Times New Roman" w:cs="Times New Roman"/>
          <w:sz w:val="24"/>
          <w:szCs w:val="24"/>
        </w:rPr>
      </w:pPr>
    </w:p>
    <w:p w:rsidR="009E3E14" w:rsidRDefault="009E3E14" w:rsidP="009E3E14">
      <w:pPr>
        <w:pStyle w:val="ListParagraph"/>
        <w:jc w:val="both"/>
        <w:rPr>
          <w:rFonts w:ascii="Times New Roman" w:hAnsi="Times New Roman" w:cs="Times New Roman"/>
          <w:sz w:val="24"/>
          <w:szCs w:val="24"/>
        </w:rPr>
      </w:pPr>
      <w:r w:rsidRPr="009E3E14">
        <w:rPr>
          <w:rFonts w:ascii="Times New Roman" w:hAnsi="Times New Roman" w:cs="Times New Roman"/>
          <w:color w:val="1F497D" w:themeColor="text2"/>
          <w:sz w:val="24"/>
          <w:szCs w:val="24"/>
        </w:rPr>
        <w:t>nn Sumber</w:t>
      </w:r>
      <w:r w:rsidRPr="009E3E14">
        <w:rPr>
          <w:rFonts w:ascii="Times New Roman" w:hAnsi="Times New Roman" w:cs="Times New Roman"/>
          <w:sz w:val="24"/>
          <w:szCs w:val="24"/>
        </w:rPr>
        <w:t>: Sumber daya yang paling relevan di Indonesia</w:t>
      </w:r>
      <w:r>
        <w:rPr>
          <w:rFonts w:ascii="Times New Roman" w:hAnsi="Times New Roman" w:cs="Times New Roman"/>
          <w:sz w:val="24"/>
          <w:szCs w:val="24"/>
        </w:rPr>
        <w:t xml:space="preserve"> </w:t>
      </w:r>
      <w:r w:rsidRPr="009E3E14">
        <w:rPr>
          <w:rFonts w:ascii="Times New Roman" w:hAnsi="Times New Roman" w:cs="Times New Roman"/>
          <w:sz w:val="24"/>
          <w:szCs w:val="24"/>
        </w:rPr>
        <w:t>konteks implementasi ANC</w:t>
      </w:r>
      <w:r>
        <w:rPr>
          <w:rFonts w:ascii="Times New Roman" w:hAnsi="Times New Roman" w:cs="Times New Roman"/>
          <w:sz w:val="24"/>
          <w:szCs w:val="24"/>
        </w:rPr>
        <w:t xml:space="preserve"> </w:t>
      </w:r>
      <w:r w:rsidRPr="009E3E14">
        <w:rPr>
          <w:rFonts w:ascii="Times New Roman" w:hAnsi="Times New Roman" w:cs="Times New Roman"/>
          <w:sz w:val="24"/>
          <w:szCs w:val="24"/>
        </w:rPr>
        <w:t>intervensi dalam pedoman ini terutama dimasukkan</w:t>
      </w:r>
      <w:r>
        <w:rPr>
          <w:rFonts w:ascii="Times New Roman" w:hAnsi="Times New Roman" w:cs="Times New Roman"/>
          <w:sz w:val="24"/>
          <w:szCs w:val="24"/>
        </w:rPr>
        <w:t xml:space="preserve"> </w:t>
      </w:r>
      <w:r w:rsidRPr="009E3E14">
        <w:rPr>
          <w:rFonts w:ascii="Times New Roman" w:hAnsi="Times New Roman" w:cs="Times New Roman"/>
          <w:sz w:val="24"/>
          <w:szCs w:val="24"/>
        </w:rPr>
        <w:t>biaya untuk menyediakan obat-obatan, persediaan, peralatan</w:t>
      </w:r>
      <w:r>
        <w:rPr>
          <w:rFonts w:ascii="Times New Roman" w:hAnsi="Times New Roman" w:cs="Times New Roman"/>
          <w:sz w:val="24"/>
          <w:szCs w:val="24"/>
        </w:rPr>
        <w:t xml:space="preserve"> </w:t>
      </w:r>
      <w:r w:rsidRPr="009E3E14">
        <w:rPr>
          <w:rFonts w:ascii="Times New Roman" w:hAnsi="Times New Roman" w:cs="Times New Roman"/>
          <w:sz w:val="24"/>
          <w:szCs w:val="24"/>
        </w:rPr>
        <w:t>dan sumber daya manusia yang terampil. Penilaian di</w:t>
      </w:r>
      <w:r>
        <w:rPr>
          <w:rFonts w:ascii="Times New Roman" w:hAnsi="Times New Roman" w:cs="Times New Roman"/>
          <w:sz w:val="24"/>
          <w:szCs w:val="24"/>
        </w:rPr>
        <w:t xml:space="preserve"> </w:t>
      </w:r>
      <w:r w:rsidRPr="009E3E14">
        <w:rPr>
          <w:rFonts w:ascii="Times New Roman" w:hAnsi="Times New Roman" w:cs="Times New Roman"/>
          <w:sz w:val="24"/>
          <w:szCs w:val="24"/>
        </w:rPr>
        <w:t>mendukung atau menentang intervensi itu mungkin</w:t>
      </w:r>
      <w:r>
        <w:rPr>
          <w:rFonts w:ascii="Times New Roman" w:hAnsi="Times New Roman" w:cs="Times New Roman"/>
          <w:sz w:val="24"/>
          <w:szCs w:val="24"/>
        </w:rPr>
        <w:t xml:space="preserve"> </w:t>
      </w:r>
      <w:r w:rsidRPr="009E3E14">
        <w:rPr>
          <w:rFonts w:ascii="Times New Roman" w:hAnsi="Times New Roman" w:cs="Times New Roman"/>
          <w:sz w:val="24"/>
          <w:szCs w:val="24"/>
        </w:rPr>
        <w:t>di mana implikasi sumber daya jelas</w:t>
      </w:r>
      <w:r>
        <w:rPr>
          <w:rFonts w:ascii="Times New Roman" w:hAnsi="Times New Roman" w:cs="Times New Roman"/>
          <w:sz w:val="24"/>
          <w:szCs w:val="24"/>
        </w:rPr>
        <w:t xml:space="preserve"> </w:t>
      </w:r>
      <w:r w:rsidRPr="009E3E14">
        <w:rPr>
          <w:rFonts w:ascii="Times New Roman" w:hAnsi="Times New Roman" w:cs="Times New Roman"/>
          <w:sz w:val="24"/>
          <w:szCs w:val="24"/>
        </w:rPr>
        <w:t>menguntungkan atau tidak menguntungkan. Evaluasi biaya</w:t>
      </w:r>
      <w:r>
        <w:rPr>
          <w:rFonts w:ascii="Times New Roman" w:hAnsi="Times New Roman" w:cs="Times New Roman"/>
          <w:sz w:val="24"/>
          <w:szCs w:val="24"/>
        </w:rPr>
        <w:t xml:space="preserve"> </w:t>
      </w:r>
      <w:r w:rsidRPr="009E3E14">
        <w:rPr>
          <w:rFonts w:ascii="Times New Roman" w:hAnsi="Times New Roman" w:cs="Times New Roman"/>
          <w:sz w:val="24"/>
          <w:szCs w:val="24"/>
        </w:rPr>
        <w:t>mengandalkan estimasi yang dilaporkan yang diperoleh selama</w:t>
      </w:r>
      <w:r>
        <w:rPr>
          <w:rFonts w:ascii="Times New Roman" w:hAnsi="Times New Roman" w:cs="Times New Roman"/>
          <w:sz w:val="24"/>
          <w:szCs w:val="24"/>
        </w:rPr>
        <w:t xml:space="preserve"> </w:t>
      </w:r>
      <w:r w:rsidRPr="009E3E14">
        <w:rPr>
          <w:rFonts w:ascii="Times New Roman" w:hAnsi="Times New Roman" w:cs="Times New Roman"/>
          <w:sz w:val="24"/>
          <w:szCs w:val="24"/>
        </w:rPr>
        <w:t>proses pengambilan bukti, pengobatan 2013</w:t>
      </w:r>
      <w:r>
        <w:rPr>
          <w:rFonts w:ascii="Times New Roman" w:hAnsi="Times New Roman" w:cs="Times New Roman"/>
          <w:sz w:val="24"/>
          <w:szCs w:val="24"/>
        </w:rPr>
        <w:t xml:space="preserve"> </w:t>
      </w:r>
      <w:r w:rsidRPr="009E3E14">
        <w:rPr>
          <w:rFonts w:ascii="Times New Roman" w:hAnsi="Times New Roman" w:cs="Times New Roman"/>
          <w:sz w:val="24"/>
          <w:szCs w:val="24"/>
        </w:rPr>
        <w:t>laporan asumsi (27), ringkasan WHO</w:t>
      </w:r>
      <w:r>
        <w:rPr>
          <w:rFonts w:ascii="Times New Roman" w:hAnsi="Times New Roman" w:cs="Times New Roman"/>
          <w:sz w:val="24"/>
          <w:szCs w:val="24"/>
        </w:rPr>
        <w:t xml:space="preserve"> </w:t>
      </w:r>
      <w:r w:rsidRPr="009E3E14">
        <w:rPr>
          <w:rFonts w:ascii="Times New Roman" w:hAnsi="Times New Roman" w:cs="Times New Roman"/>
          <w:sz w:val="24"/>
          <w:szCs w:val="24"/>
        </w:rPr>
        <w:t>teknologi kesehatan inovatif untuk sumber daya rendah</w:t>
      </w:r>
      <w:r>
        <w:rPr>
          <w:rFonts w:ascii="Times New Roman" w:hAnsi="Times New Roman" w:cs="Times New Roman"/>
          <w:sz w:val="24"/>
          <w:szCs w:val="24"/>
        </w:rPr>
        <w:t xml:space="preserve"> </w:t>
      </w:r>
      <w:r w:rsidRPr="009E3E14">
        <w:rPr>
          <w:rFonts w:ascii="Times New Roman" w:hAnsi="Times New Roman" w:cs="Times New Roman"/>
          <w:sz w:val="24"/>
          <w:szCs w:val="24"/>
        </w:rPr>
        <w:t>pengaturan (28), serta pengalaman dan pendapat</w:t>
      </w:r>
      <w:r>
        <w:rPr>
          <w:rFonts w:ascii="Times New Roman" w:hAnsi="Times New Roman" w:cs="Times New Roman"/>
          <w:sz w:val="24"/>
          <w:szCs w:val="24"/>
        </w:rPr>
        <w:t xml:space="preserve"> </w:t>
      </w:r>
      <w:r w:rsidRPr="009E3E14">
        <w:rPr>
          <w:rFonts w:ascii="Times New Roman" w:hAnsi="Times New Roman" w:cs="Times New Roman"/>
          <w:sz w:val="24"/>
          <w:szCs w:val="24"/>
        </w:rPr>
        <w:t>anggota GDG. Diakui itu</w:t>
      </w:r>
      <w:r>
        <w:rPr>
          <w:rFonts w:ascii="Times New Roman" w:hAnsi="Times New Roman" w:cs="Times New Roman"/>
          <w:sz w:val="24"/>
          <w:szCs w:val="24"/>
        </w:rPr>
        <w:t xml:space="preserve"> </w:t>
      </w:r>
      <w:r w:rsidRPr="009E3E14">
        <w:rPr>
          <w:rFonts w:ascii="Times New Roman" w:hAnsi="Times New Roman" w:cs="Times New Roman"/>
          <w:sz w:val="24"/>
          <w:szCs w:val="24"/>
        </w:rPr>
        <w:t>biaya sebenarnya dari intervensi adalah spesifik konteks</w:t>
      </w:r>
      <w:r>
        <w:rPr>
          <w:rFonts w:ascii="Times New Roman" w:hAnsi="Times New Roman" w:cs="Times New Roman"/>
          <w:sz w:val="24"/>
          <w:szCs w:val="24"/>
        </w:rPr>
        <w:t xml:space="preserve"> </w:t>
      </w:r>
      <w:r w:rsidRPr="009E3E14">
        <w:rPr>
          <w:rFonts w:ascii="Times New Roman" w:hAnsi="Times New Roman" w:cs="Times New Roman"/>
          <w:sz w:val="24"/>
          <w:szCs w:val="24"/>
        </w:rPr>
        <w:t>dan tidak layak untuk pedoman global.</w:t>
      </w:r>
    </w:p>
    <w:p w:rsidR="0087144B" w:rsidRDefault="0087144B" w:rsidP="009E3E14">
      <w:pPr>
        <w:pStyle w:val="ListParagraph"/>
        <w:jc w:val="both"/>
        <w:rPr>
          <w:rFonts w:ascii="Times New Roman" w:hAnsi="Times New Roman" w:cs="Times New Roman"/>
          <w:sz w:val="24"/>
          <w:szCs w:val="24"/>
        </w:rPr>
      </w:pPr>
    </w:p>
    <w:p w:rsidR="00B13303" w:rsidRPr="00B13303" w:rsidRDefault="0087144B" w:rsidP="00B13303">
      <w:pPr>
        <w:pStyle w:val="ListParagraph"/>
        <w:jc w:val="both"/>
        <w:rPr>
          <w:rFonts w:ascii="Times New Roman" w:hAnsi="Times New Roman" w:cs="Times New Roman"/>
          <w:color w:val="1F497D" w:themeColor="text2"/>
          <w:sz w:val="24"/>
          <w:szCs w:val="24"/>
        </w:rPr>
      </w:pPr>
      <w:r w:rsidRPr="0087144B">
        <w:rPr>
          <w:rFonts w:ascii="Times New Roman" w:hAnsi="Times New Roman" w:cs="Times New Roman"/>
          <w:color w:val="1F497D" w:themeColor="text2"/>
          <w:sz w:val="24"/>
          <w:szCs w:val="24"/>
        </w:rPr>
        <w:t>nnEquity:</w:t>
      </w:r>
      <w:r w:rsidRPr="0087144B">
        <w:rPr>
          <w:rFonts w:ascii="Times New Roman" w:hAnsi="Times New Roman" w:cs="Times New Roman"/>
          <w:sz w:val="24"/>
          <w:szCs w:val="24"/>
        </w:rPr>
        <w:t xml:space="preserve"> Bagian ini diinformasikan oleh 2015</w:t>
      </w:r>
      <w:r>
        <w:rPr>
          <w:rFonts w:ascii="Times New Roman" w:hAnsi="Times New Roman" w:cs="Times New Roman"/>
          <w:sz w:val="24"/>
          <w:szCs w:val="24"/>
        </w:rPr>
        <w:t xml:space="preserve"> </w:t>
      </w:r>
      <w:r w:rsidRPr="0087144B">
        <w:rPr>
          <w:rFonts w:ascii="Times New Roman" w:hAnsi="Times New Roman" w:cs="Times New Roman"/>
          <w:sz w:val="24"/>
          <w:szCs w:val="24"/>
        </w:rPr>
        <w:t>Laporan WHO tentang ketidaksetaraan dalam reproduksi,</w:t>
      </w:r>
      <w:r>
        <w:rPr>
          <w:rFonts w:ascii="Times New Roman" w:hAnsi="Times New Roman" w:cs="Times New Roman"/>
          <w:sz w:val="24"/>
          <w:szCs w:val="24"/>
        </w:rPr>
        <w:t xml:space="preserve"> </w:t>
      </w:r>
      <w:r w:rsidRPr="0087144B">
        <w:rPr>
          <w:rFonts w:ascii="Times New Roman" w:hAnsi="Times New Roman" w:cs="Times New Roman"/>
          <w:sz w:val="24"/>
          <w:szCs w:val="24"/>
        </w:rPr>
        <w:t>kesehatan ibu, bayi baru lahir dan anak, yang</w:t>
      </w:r>
      <w:r>
        <w:rPr>
          <w:rFonts w:ascii="Times New Roman" w:hAnsi="Times New Roman" w:cs="Times New Roman"/>
          <w:sz w:val="24"/>
          <w:szCs w:val="24"/>
        </w:rPr>
        <w:t xml:space="preserve"> </w:t>
      </w:r>
      <w:r w:rsidRPr="0087144B">
        <w:rPr>
          <w:rFonts w:ascii="Times New Roman" w:hAnsi="Times New Roman" w:cs="Times New Roman"/>
          <w:sz w:val="24"/>
          <w:szCs w:val="24"/>
        </w:rPr>
        <w:t>menunjukkan bahwa wanita di LMICs yang miskin, paling tidak</w:t>
      </w:r>
      <w:r>
        <w:rPr>
          <w:rFonts w:ascii="Times New Roman" w:hAnsi="Times New Roman" w:cs="Times New Roman"/>
          <w:sz w:val="24"/>
          <w:szCs w:val="24"/>
        </w:rPr>
        <w:t xml:space="preserve"> </w:t>
      </w:r>
      <w:r w:rsidRPr="0087144B">
        <w:rPr>
          <w:rFonts w:ascii="Times New Roman" w:hAnsi="Times New Roman" w:cs="Times New Roman"/>
          <w:sz w:val="24"/>
          <w:szCs w:val="24"/>
        </w:rPr>
        <w:t>berpendidikan, dan bertempat tinggal di daerah pedesaan lebih rendah</w:t>
      </w:r>
      <w:r>
        <w:rPr>
          <w:rFonts w:ascii="Times New Roman" w:hAnsi="Times New Roman" w:cs="Times New Roman"/>
          <w:sz w:val="24"/>
          <w:szCs w:val="24"/>
        </w:rPr>
        <w:t xml:space="preserve"> </w:t>
      </w:r>
      <w:r w:rsidRPr="0087144B">
        <w:rPr>
          <w:rFonts w:ascii="Times New Roman" w:hAnsi="Times New Roman" w:cs="Times New Roman"/>
          <w:sz w:val="24"/>
          <w:szCs w:val="24"/>
        </w:rPr>
        <w:t>Cakupan ANC dan hasil kehamilan yang lebih buruk</w:t>
      </w:r>
      <w:r>
        <w:rPr>
          <w:rFonts w:ascii="Times New Roman" w:hAnsi="Times New Roman" w:cs="Times New Roman"/>
          <w:sz w:val="24"/>
          <w:szCs w:val="24"/>
        </w:rPr>
        <w:t xml:space="preserve"> </w:t>
      </w:r>
      <w:r w:rsidRPr="0087144B">
        <w:rPr>
          <w:rFonts w:ascii="Times New Roman" w:hAnsi="Times New Roman" w:cs="Times New Roman"/>
          <w:sz w:val="24"/>
          <w:szCs w:val="24"/>
        </w:rPr>
        <w:t xml:space="preserve">dari pada wanita </w:t>
      </w:r>
      <w:r w:rsidRPr="0087144B">
        <w:rPr>
          <w:rFonts w:ascii="Times New Roman" w:hAnsi="Times New Roman" w:cs="Times New Roman"/>
          <w:sz w:val="24"/>
          <w:szCs w:val="24"/>
        </w:rPr>
        <w:lastRenderedPageBreak/>
        <w:t>yang lebih diuntungkan dalam LMICs (29).</w:t>
      </w:r>
      <w:r>
        <w:rPr>
          <w:rFonts w:ascii="Times New Roman" w:hAnsi="Times New Roman" w:cs="Times New Roman"/>
          <w:sz w:val="24"/>
          <w:szCs w:val="24"/>
        </w:rPr>
        <w:t xml:space="preserve"> </w:t>
      </w:r>
      <w:r w:rsidRPr="0087144B">
        <w:rPr>
          <w:rFonts w:ascii="Times New Roman" w:hAnsi="Times New Roman" w:cs="Times New Roman"/>
          <w:sz w:val="24"/>
          <w:szCs w:val="24"/>
        </w:rPr>
        <w:t>Neonatus mereka juga memiliki hasil kesehatan yang lebih buruk.</w:t>
      </w:r>
      <w:r>
        <w:rPr>
          <w:rFonts w:ascii="Times New Roman" w:hAnsi="Times New Roman" w:cs="Times New Roman"/>
          <w:sz w:val="24"/>
          <w:szCs w:val="24"/>
        </w:rPr>
        <w:t xml:space="preserve"> </w:t>
      </w:r>
      <w:r w:rsidRPr="0087144B">
        <w:rPr>
          <w:rFonts w:ascii="Times New Roman" w:hAnsi="Times New Roman" w:cs="Times New Roman"/>
          <w:sz w:val="24"/>
          <w:szCs w:val="24"/>
        </w:rPr>
        <w:t>Oleh karena itu, penilaian lebih cenderung menguntungkan</w:t>
      </w:r>
      <w:r>
        <w:rPr>
          <w:rFonts w:ascii="Times New Roman" w:hAnsi="Times New Roman" w:cs="Times New Roman"/>
          <w:sz w:val="24"/>
          <w:szCs w:val="24"/>
        </w:rPr>
        <w:t xml:space="preserve"> </w:t>
      </w:r>
      <w:r w:rsidRPr="0087144B">
        <w:rPr>
          <w:rFonts w:ascii="Times New Roman" w:hAnsi="Times New Roman" w:cs="Times New Roman"/>
          <w:sz w:val="24"/>
          <w:szCs w:val="24"/>
        </w:rPr>
        <w:t>intervensi jika mereka dapat mengurangi kesehatan</w:t>
      </w:r>
      <w:r>
        <w:rPr>
          <w:rFonts w:ascii="Times New Roman" w:hAnsi="Times New Roman" w:cs="Times New Roman"/>
          <w:sz w:val="24"/>
          <w:szCs w:val="24"/>
        </w:rPr>
        <w:t xml:space="preserve"> </w:t>
      </w:r>
      <w:r w:rsidRPr="0087144B">
        <w:rPr>
          <w:rFonts w:ascii="Times New Roman" w:hAnsi="Times New Roman" w:cs="Times New Roman"/>
          <w:sz w:val="24"/>
          <w:szCs w:val="24"/>
        </w:rPr>
        <w:t>perbedaan antara berbagai kelompok perempuan dan</w:t>
      </w:r>
      <w:r>
        <w:rPr>
          <w:rFonts w:ascii="Times New Roman" w:hAnsi="Times New Roman" w:cs="Times New Roman"/>
          <w:sz w:val="24"/>
          <w:szCs w:val="24"/>
        </w:rPr>
        <w:t xml:space="preserve"> </w:t>
      </w:r>
      <w:r w:rsidRPr="0087144B">
        <w:rPr>
          <w:rFonts w:ascii="Times New Roman" w:hAnsi="Times New Roman" w:cs="Times New Roman"/>
          <w:sz w:val="24"/>
          <w:szCs w:val="24"/>
        </w:rPr>
        <w:t>keluarga mereka.</w:t>
      </w:r>
    </w:p>
    <w:p w:rsidR="0087144B" w:rsidRDefault="00B13303" w:rsidP="00B13303">
      <w:pPr>
        <w:pStyle w:val="ListParagraph"/>
        <w:jc w:val="both"/>
        <w:rPr>
          <w:rFonts w:ascii="Times New Roman" w:hAnsi="Times New Roman" w:cs="Times New Roman"/>
          <w:sz w:val="24"/>
          <w:szCs w:val="24"/>
        </w:rPr>
      </w:pPr>
      <w:r w:rsidRPr="00B13303">
        <w:rPr>
          <w:color w:val="1F497D" w:themeColor="text2"/>
        </w:rPr>
        <w:t xml:space="preserve"> </w:t>
      </w:r>
      <w:r w:rsidRPr="00B13303">
        <w:rPr>
          <w:rFonts w:ascii="Times New Roman" w:hAnsi="Times New Roman" w:cs="Times New Roman"/>
          <w:color w:val="1F497D" w:themeColor="text2"/>
          <w:sz w:val="24"/>
          <w:szCs w:val="24"/>
        </w:rPr>
        <w:t>Penerimaan</w:t>
      </w:r>
      <w:r w:rsidRPr="00B13303">
        <w:rPr>
          <w:rFonts w:ascii="Times New Roman" w:hAnsi="Times New Roman" w:cs="Times New Roman"/>
          <w:sz w:val="24"/>
          <w:szCs w:val="24"/>
        </w:rPr>
        <w:t>: Bukti kualitatif dari</w:t>
      </w:r>
      <w:r>
        <w:rPr>
          <w:rFonts w:ascii="Times New Roman" w:hAnsi="Times New Roman" w:cs="Times New Roman"/>
          <w:sz w:val="24"/>
          <w:szCs w:val="24"/>
        </w:rPr>
        <w:t xml:space="preserve"> </w:t>
      </w:r>
      <w:r w:rsidRPr="00B13303">
        <w:rPr>
          <w:rFonts w:ascii="Times New Roman" w:hAnsi="Times New Roman" w:cs="Times New Roman"/>
          <w:sz w:val="24"/>
          <w:szCs w:val="24"/>
        </w:rPr>
        <w:t>ulasan sistematis tentang perempuan dan penyedia layanan</w:t>
      </w:r>
      <w:r>
        <w:rPr>
          <w:rFonts w:ascii="Times New Roman" w:hAnsi="Times New Roman" w:cs="Times New Roman"/>
          <w:sz w:val="24"/>
          <w:szCs w:val="24"/>
        </w:rPr>
        <w:t xml:space="preserve"> </w:t>
      </w:r>
      <w:r w:rsidRPr="00B13303">
        <w:rPr>
          <w:rFonts w:ascii="Times New Roman" w:hAnsi="Times New Roman" w:cs="Times New Roman"/>
          <w:sz w:val="24"/>
          <w:szCs w:val="24"/>
        </w:rPr>
        <w:t>melihat penilaian berdasarkan informasi untuk domain ini. Itu</w:t>
      </w:r>
      <w:r>
        <w:rPr>
          <w:rFonts w:ascii="Times New Roman" w:hAnsi="Times New Roman" w:cs="Times New Roman"/>
          <w:sz w:val="24"/>
          <w:szCs w:val="24"/>
        </w:rPr>
        <w:t xml:space="preserve"> </w:t>
      </w:r>
      <w:r w:rsidRPr="00B13303">
        <w:rPr>
          <w:rFonts w:ascii="Times New Roman" w:hAnsi="Times New Roman" w:cs="Times New Roman"/>
          <w:sz w:val="24"/>
          <w:szCs w:val="24"/>
        </w:rPr>
        <w:t>semakin rendah penerimaan, semakin rendah kemungkinan</w:t>
      </w:r>
      <w:r>
        <w:rPr>
          <w:rFonts w:ascii="Times New Roman" w:hAnsi="Times New Roman" w:cs="Times New Roman"/>
          <w:sz w:val="24"/>
          <w:szCs w:val="24"/>
        </w:rPr>
        <w:t xml:space="preserve"> </w:t>
      </w:r>
      <w:r w:rsidRPr="00B13303">
        <w:rPr>
          <w:rFonts w:ascii="Times New Roman" w:hAnsi="Times New Roman" w:cs="Times New Roman"/>
          <w:sz w:val="24"/>
          <w:szCs w:val="24"/>
        </w:rPr>
        <w:t>penilaian yang mendukung intervensi</w:t>
      </w:r>
    </w:p>
    <w:p w:rsidR="00B13303" w:rsidRDefault="00B13303" w:rsidP="00B13303">
      <w:pPr>
        <w:pStyle w:val="ListParagraph"/>
        <w:jc w:val="both"/>
        <w:rPr>
          <w:rFonts w:ascii="Times New Roman" w:hAnsi="Times New Roman" w:cs="Times New Roman"/>
          <w:sz w:val="24"/>
          <w:szCs w:val="24"/>
        </w:rPr>
      </w:pPr>
      <w:r w:rsidRPr="00B13303">
        <w:rPr>
          <w:rFonts w:ascii="Times New Roman" w:hAnsi="Times New Roman" w:cs="Times New Roman"/>
          <w:color w:val="1F497D" w:themeColor="text2"/>
          <w:sz w:val="24"/>
          <w:szCs w:val="24"/>
        </w:rPr>
        <w:t>nnFeasibility:</w:t>
      </w:r>
      <w:r w:rsidRPr="00B13303">
        <w:rPr>
          <w:rFonts w:ascii="Times New Roman" w:hAnsi="Times New Roman" w:cs="Times New Roman"/>
          <w:sz w:val="24"/>
          <w:szCs w:val="24"/>
        </w:rPr>
        <w:t xml:space="preserve"> Kelayakan dipengaruhi oleh faktor</w:t>
      </w:r>
      <w:r>
        <w:rPr>
          <w:rFonts w:ascii="Times New Roman" w:hAnsi="Times New Roman" w:cs="Times New Roman"/>
          <w:sz w:val="24"/>
          <w:szCs w:val="24"/>
        </w:rPr>
        <w:t xml:space="preserve"> </w:t>
      </w:r>
      <w:r w:rsidRPr="00B13303">
        <w:rPr>
          <w:rFonts w:ascii="Times New Roman" w:hAnsi="Times New Roman" w:cs="Times New Roman"/>
          <w:sz w:val="24"/>
          <w:szCs w:val="24"/>
        </w:rPr>
        <w:t>seperti sumber daya yang tersedia, infrastruktur dan</w:t>
      </w:r>
      <w:r>
        <w:rPr>
          <w:rFonts w:ascii="Times New Roman" w:hAnsi="Times New Roman" w:cs="Times New Roman"/>
          <w:sz w:val="24"/>
          <w:szCs w:val="24"/>
        </w:rPr>
        <w:t xml:space="preserve"> </w:t>
      </w:r>
      <w:r w:rsidRPr="00B13303">
        <w:rPr>
          <w:rFonts w:ascii="Times New Roman" w:hAnsi="Times New Roman" w:cs="Times New Roman"/>
          <w:sz w:val="24"/>
          <w:szCs w:val="24"/>
        </w:rPr>
        <w:t>latihan. Bukti kualitatif dari sistematis</w:t>
      </w:r>
      <w:r>
        <w:rPr>
          <w:rFonts w:ascii="Times New Roman" w:hAnsi="Times New Roman" w:cs="Times New Roman"/>
          <w:sz w:val="24"/>
          <w:szCs w:val="24"/>
        </w:rPr>
        <w:t xml:space="preserve"> </w:t>
      </w:r>
      <w:r w:rsidRPr="00B13303">
        <w:rPr>
          <w:rFonts w:ascii="Times New Roman" w:hAnsi="Times New Roman" w:cs="Times New Roman"/>
          <w:sz w:val="24"/>
          <w:szCs w:val="24"/>
        </w:rPr>
        <w:t>Ulasan dan studi kasus negara diinformasikan</w:t>
      </w:r>
      <w:r>
        <w:rPr>
          <w:rFonts w:ascii="Times New Roman" w:hAnsi="Times New Roman" w:cs="Times New Roman"/>
          <w:sz w:val="24"/>
          <w:szCs w:val="24"/>
        </w:rPr>
        <w:t xml:space="preserve"> </w:t>
      </w:r>
      <w:r w:rsidRPr="00B13303">
        <w:rPr>
          <w:rFonts w:ascii="Times New Roman" w:hAnsi="Times New Roman" w:cs="Times New Roman"/>
          <w:sz w:val="24"/>
          <w:szCs w:val="24"/>
        </w:rPr>
        <w:t>penilaian untuk domain ini. Dimana hambatannya</w:t>
      </w:r>
      <w:r>
        <w:rPr>
          <w:rFonts w:ascii="Times New Roman" w:hAnsi="Times New Roman" w:cs="Times New Roman"/>
          <w:sz w:val="24"/>
          <w:szCs w:val="24"/>
        </w:rPr>
        <w:t xml:space="preserve"> </w:t>
      </w:r>
      <w:r w:rsidRPr="00B13303">
        <w:rPr>
          <w:rFonts w:ascii="Times New Roman" w:hAnsi="Times New Roman" w:cs="Times New Roman"/>
          <w:sz w:val="24"/>
          <w:szCs w:val="24"/>
        </w:rPr>
        <w:t>ada, kecil kemungkinannya suatu penilaian</w:t>
      </w:r>
      <w:r>
        <w:rPr>
          <w:rFonts w:ascii="Times New Roman" w:hAnsi="Times New Roman" w:cs="Times New Roman"/>
          <w:sz w:val="24"/>
          <w:szCs w:val="24"/>
        </w:rPr>
        <w:t xml:space="preserve"> </w:t>
      </w:r>
      <w:r w:rsidRPr="00B13303">
        <w:rPr>
          <w:rFonts w:ascii="Times New Roman" w:hAnsi="Times New Roman" w:cs="Times New Roman"/>
          <w:sz w:val="24"/>
          <w:szCs w:val="24"/>
        </w:rPr>
        <w:t>dibuat mendukung intervensi.</w:t>
      </w:r>
    </w:p>
    <w:p w:rsidR="0072115D" w:rsidRDefault="0072115D" w:rsidP="0072115D">
      <w:pPr>
        <w:pStyle w:val="ListParagraph"/>
        <w:jc w:val="both"/>
        <w:rPr>
          <w:rFonts w:ascii="Times New Roman" w:hAnsi="Times New Roman" w:cs="Times New Roman"/>
          <w:sz w:val="24"/>
          <w:szCs w:val="24"/>
        </w:rPr>
      </w:pPr>
      <w:r w:rsidRPr="0072115D">
        <w:rPr>
          <w:rFonts w:ascii="Times New Roman" w:hAnsi="Times New Roman" w:cs="Times New Roman"/>
          <w:sz w:val="24"/>
          <w:szCs w:val="24"/>
        </w:rPr>
        <w:t>Bukti tambahan tentang potensi bahaya atau tidak disengaja</w:t>
      </w:r>
      <w:r>
        <w:rPr>
          <w:rFonts w:ascii="Times New Roman" w:hAnsi="Times New Roman" w:cs="Times New Roman"/>
          <w:sz w:val="24"/>
          <w:szCs w:val="24"/>
        </w:rPr>
        <w:t xml:space="preserve"> </w:t>
      </w:r>
      <w:r w:rsidRPr="0072115D">
        <w:rPr>
          <w:rFonts w:ascii="Times New Roman" w:hAnsi="Times New Roman" w:cs="Times New Roman"/>
          <w:sz w:val="24"/>
          <w:szCs w:val="24"/>
        </w:rPr>
        <w:t>konsekuensi dijelaskan dalam "tambahan</w:t>
      </w:r>
      <w:r>
        <w:rPr>
          <w:rFonts w:ascii="Times New Roman" w:hAnsi="Times New Roman" w:cs="Times New Roman"/>
          <w:sz w:val="24"/>
          <w:szCs w:val="24"/>
        </w:rPr>
        <w:t xml:space="preserve"> </w:t>
      </w:r>
      <w:r w:rsidRPr="0072115D">
        <w:rPr>
          <w:rFonts w:ascii="Times New Roman" w:hAnsi="Times New Roman" w:cs="Times New Roman"/>
          <w:sz w:val="24"/>
          <w:szCs w:val="24"/>
        </w:rPr>
        <w:t>Pertimbangan ”subbab dari setiap bukti</w:t>
      </w:r>
      <w:r>
        <w:rPr>
          <w:rFonts w:ascii="Times New Roman" w:hAnsi="Times New Roman" w:cs="Times New Roman"/>
          <w:sz w:val="24"/>
          <w:szCs w:val="24"/>
        </w:rPr>
        <w:t xml:space="preserve"> </w:t>
      </w:r>
      <w:r w:rsidRPr="0072115D">
        <w:rPr>
          <w:rFonts w:ascii="Times New Roman" w:hAnsi="Times New Roman" w:cs="Times New Roman"/>
          <w:sz w:val="24"/>
          <w:szCs w:val="24"/>
        </w:rPr>
        <w:t>ringkasan (lihat teks untuk setiap rekomendasi</w:t>
      </w:r>
      <w:r>
        <w:rPr>
          <w:rFonts w:ascii="Times New Roman" w:hAnsi="Times New Roman" w:cs="Times New Roman"/>
          <w:sz w:val="24"/>
          <w:szCs w:val="24"/>
        </w:rPr>
        <w:t xml:space="preserve"> </w:t>
      </w:r>
      <w:r w:rsidRPr="0072115D">
        <w:rPr>
          <w:rFonts w:ascii="Times New Roman" w:hAnsi="Times New Roman" w:cs="Times New Roman"/>
          <w:sz w:val="24"/>
          <w:szCs w:val="24"/>
        </w:rPr>
        <w:t>disajikan dalam Bab 3).</w:t>
      </w:r>
    </w:p>
    <w:p w:rsidR="008E27D1" w:rsidRPr="008E27D1" w:rsidRDefault="008E27D1" w:rsidP="008E27D1">
      <w:pPr>
        <w:pStyle w:val="ListParagraph"/>
        <w:jc w:val="both"/>
        <w:rPr>
          <w:rFonts w:ascii="Times New Roman" w:hAnsi="Times New Roman" w:cs="Times New Roman"/>
          <w:sz w:val="24"/>
          <w:szCs w:val="24"/>
        </w:rPr>
      </w:pPr>
      <w:r w:rsidRPr="008E27D1">
        <w:rPr>
          <w:rFonts w:ascii="Times New Roman" w:hAnsi="Times New Roman" w:cs="Times New Roman"/>
          <w:sz w:val="24"/>
          <w:szCs w:val="24"/>
        </w:rPr>
        <w:t>Tiga jenis rancangan rekomendasi dibuat,</w:t>
      </w:r>
      <w:r>
        <w:rPr>
          <w:rFonts w:ascii="Times New Roman" w:hAnsi="Times New Roman" w:cs="Times New Roman"/>
          <w:sz w:val="24"/>
          <w:szCs w:val="24"/>
        </w:rPr>
        <w:t xml:space="preserve"> </w:t>
      </w:r>
      <w:r w:rsidRPr="008E27D1">
        <w:rPr>
          <w:rFonts w:ascii="Times New Roman" w:hAnsi="Times New Roman" w:cs="Times New Roman"/>
          <w:sz w:val="24"/>
          <w:szCs w:val="24"/>
        </w:rPr>
        <w:t>yaitu:</w:t>
      </w:r>
    </w:p>
    <w:p w:rsidR="008E27D1" w:rsidRPr="008E27D1" w:rsidRDefault="008E27D1" w:rsidP="008E27D1">
      <w:pPr>
        <w:pStyle w:val="ListParagraph"/>
        <w:jc w:val="both"/>
        <w:rPr>
          <w:rFonts w:ascii="Times New Roman" w:hAnsi="Times New Roman" w:cs="Times New Roman"/>
          <w:sz w:val="24"/>
          <w:szCs w:val="24"/>
        </w:rPr>
      </w:pPr>
      <w:r w:rsidRPr="008E27D1">
        <w:rPr>
          <w:rFonts w:ascii="Times New Roman" w:hAnsi="Times New Roman" w:cs="Times New Roman"/>
          <w:sz w:val="24"/>
          <w:szCs w:val="24"/>
        </w:rPr>
        <w:t>nnDirekomendasikan</w:t>
      </w:r>
    </w:p>
    <w:p w:rsidR="008E27D1" w:rsidRPr="008E27D1" w:rsidRDefault="008E27D1" w:rsidP="008E27D1">
      <w:pPr>
        <w:pStyle w:val="ListParagraph"/>
        <w:jc w:val="both"/>
        <w:rPr>
          <w:rFonts w:ascii="Times New Roman" w:hAnsi="Times New Roman" w:cs="Times New Roman"/>
          <w:sz w:val="24"/>
          <w:szCs w:val="24"/>
        </w:rPr>
      </w:pPr>
      <w:r w:rsidRPr="008E27D1">
        <w:rPr>
          <w:rFonts w:ascii="Times New Roman" w:hAnsi="Times New Roman" w:cs="Times New Roman"/>
          <w:sz w:val="24"/>
          <w:szCs w:val="24"/>
        </w:rPr>
        <w:t>rekomendasi khusus nnContext:</w:t>
      </w:r>
    </w:p>
    <w:p w:rsidR="008E27D1" w:rsidRPr="008E27D1" w:rsidRDefault="008E27D1" w:rsidP="008E27D1">
      <w:pPr>
        <w:pStyle w:val="ListParagraph"/>
        <w:jc w:val="both"/>
        <w:rPr>
          <w:rFonts w:ascii="Times New Roman" w:hAnsi="Times New Roman" w:cs="Times New Roman"/>
          <w:sz w:val="24"/>
          <w:szCs w:val="24"/>
        </w:rPr>
      </w:pPr>
      <w:r w:rsidRPr="008E27D1">
        <w:rPr>
          <w:rFonts w:ascii="Times New Roman" w:hAnsi="Times New Roman" w:cs="Times New Roman"/>
          <w:sz w:val="24"/>
          <w:szCs w:val="24"/>
        </w:rPr>
        <w:t>––Hanya dalam konteks penelitian yang ketat</w:t>
      </w:r>
    </w:p>
    <w:p w:rsidR="008E27D1" w:rsidRPr="008E27D1" w:rsidRDefault="008E27D1" w:rsidP="008E27D1">
      <w:pPr>
        <w:pStyle w:val="ListParagraph"/>
        <w:jc w:val="both"/>
        <w:rPr>
          <w:rFonts w:ascii="Times New Roman" w:hAnsi="Times New Roman" w:cs="Times New Roman"/>
          <w:sz w:val="24"/>
          <w:szCs w:val="24"/>
        </w:rPr>
      </w:pPr>
      <w:r w:rsidRPr="008E27D1">
        <w:rPr>
          <w:rFonts w:ascii="Times New Roman" w:hAnsi="Times New Roman" w:cs="Times New Roman"/>
          <w:sz w:val="24"/>
          <w:szCs w:val="24"/>
        </w:rPr>
        <w:t>––Hanya dengan pemantauan dan evaluasi yang ditargetkan</w:t>
      </w:r>
    </w:p>
    <w:p w:rsidR="008E27D1" w:rsidRPr="008E27D1" w:rsidRDefault="008E27D1" w:rsidP="008E27D1">
      <w:pPr>
        <w:pStyle w:val="ListParagraph"/>
        <w:jc w:val="both"/>
        <w:rPr>
          <w:rFonts w:ascii="Times New Roman" w:hAnsi="Times New Roman" w:cs="Times New Roman"/>
          <w:sz w:val="24"/>
          <w:szCs w:val="24"/>
        </w:rPr>
      </w:pPr>
      <w:r w:rsidRPr="008E27D1">
        <w:rPr>
          <w:rFonts w:ascii="Times New Roman" w:hAnsi="Times New Roman" w:cs="Times New Roman"/>
          <w:sz w:val="24"/>
          <w:szCs w:val="24"/>
        </w:rPr>
        <w:t>––Hanya dalam konteks spesifik lainnya</w:t>
      </w:r>
    </w:p>
    <w:p w:rsidR="008E27D1" w:rsidRDefault="008E27D1" w:rsidP="008E27D1">
      <w:pPr>
        <w:pStyle w:val="ListParagraph"/>
        <w:jc w:val="both"/>
        <w:rPr>
          <w:rFonts w:ascii="Times New Roman" w:hAnsi="Times New Roman" w:cs="Times New Roman"/>
          <w:sz w:val="24"/>
          <w:szCs w:val="24"/>
        </w:rPr>
      </w:pPr>
      <w:r w:rsidRPr="008E27D1">
        <w:rPr>
          <w:rFonts w:ascii="Times New Roman" w:hAnsi="Times New Roman" w:cs="Times New Roman"/>
          <w:sz w:val="24"/>
          <w:szCs w:val="24"/>
        </w:rPr>
        <w:t>nnTidak direkomendasikan.</w:t>
      </w:r>
    </w:p>
    <w:p w:rsidR="00C8731F" w:rsidRDefault="00C8731F" w:rsidP="008E27D1">
      <w:pPr>
        <w:pStyle w:val="ListParagraph"/>
        <w:jc w:val="both"/>
        <w:rPr>
          <w:rFonts w:ascii="Times New Roman" w:hAnsi="Times New Roman" w:cs="Times New Roman"/>
          <w:sz w:val="24"/>
          <w:szCs w:val="24"/>
        </w:rPr>
      </w:pPr>
    </w:p>
    <w:p w:rsidR="00C8731F" w:rsidRDefault="00C8731F" w:rsidP="00C8731F">
      <w:pPr>
        <w:pStyle w:val="ListParagraph"/>
        <w:jc w:val="both"/>
        <w:rPr>
          <w:rFonts w:ascii="Times New Roman" w:hAnsi="Times New Roman" w:cs="Times New Roman"/>
          <w:sz w:val="24"/>
          <w:szCs w:val="24"/>
        </w:rPr>
      </w:pPr>
      <w:r w:rsidRPr="00C8731F">
        <w:rPr>
          <w:rFonts w:ascii="Times New Roman" w:hAnsi="Times New Roman" w:cs="Times New Roman"/>
          <w:sz w:val="24"/>
          <w:szCs w:val="24"/>
        </w:rPr>
        <w:t>Dengan tidak adanya bukti manfaat, bukti</w:t>
      </w:r>
      <w:r>
        <w:rPr>
          <w:rFonts w:ascii="Times New Roman" w:hAnsi="Times New Roman" w:cs="Times New Roman"/>
          <w:sz w:val="24"/>
          <w:szCs w:val="24"/>
        </w:rPr>
        <w:t xml:space="preserve"> </w:t>
      </w:r>
      <w:r w:rsidRPr="00C8731F">
        <w:rPr>
          <w:rFonts w:ascii="Times New Roman" w:hAnsi="Times New Roman" w:cs="Times New Roman"/>
          <w:sz w:val="24"/>
          <w:szCs w:val="24"/>
        </w:rPr>
        <w:t>potensi bahaya menyebabkan rekomendasi terhadap</w:t>
      </w:r>
      <w:r>
        <w:rPr>
          <w:rFonts w:ascii="Times New Roman" w:hAnsi="Times New Roman" w:cs="Times New Roman"/>
          <w:sz w:val="24"/>
          <w:szCs w:val="24"/>
        </w:rPr>
        <w:t xml:space="preserve"> </w:t>
      </w:r>
      <w:r w:rsidRPr="00C8731F">
        <w:rPr>
          <w:rFonts w:ascii="Times New Roman" w:hAnsi="Times New Roman" w:cs="Times New Roman"/>
          <w:sz w:val="24"/>
          <w:szCs w:val="24"/>
        </w:rPr>
        <w:t>pilihan. Di mana bukti bahaya potensial terjadi</w:t>
      </w:r>
      <w:r>
        <w:rPr>
          <w:rFonts w:ascii="Times New Roman" w:hAnsi="Times New Roman" w:cs="Times New Roman"/>
          <w:sz w:val="24"/>
          <w:szCs w:val="24"/>
        </w:rPr>
        <w:t xml:space="preserve"> </w:t>
      </w:r>
      <w:r w:rsidRPr="00C8731F">
        <w:rPr>
          <w:rFonts w:ascii="Times New Roman" w:hAnsi="Times New Roman" w:cs="Times New Roman"/>
          <w:sz w:val="24"/>
          <w:szCs w:val="24"/>
        </w:rPr>
        <w:t>ditemukan untuk intervensi yang juga ditemukan</w:t>
      </w:r>
      <w:r>
        <w:rPr>
          <w:rFonts w:ascii="Times New Roman" w:hAnsi="Times New Roman" w:cs="Times New Roman"/>
          <w:sz w:val="24"/>
          <w:szCs w:val="24"/>
        </w:rPr>
        <w:t xml:space="preserve"> memiliki bukti manfaat </w:t>
      </w:r>
      <w:r w:rsidRPr="00C8731F">
        <w:rPr>
          <w:rFonts w:ascii="Times New Roman" w:hAnsi="Times New Roman" w:cs="Times New Roman"/>
          <w:sz w:val="24"/>
          <w:szCs w:val="24"/>
        </w:rPr>
        <w:t>penting, tergantung pada</w:t>
      </w:r>
      <w:r>
        <w:rPr>
          <w:rFonts w:ascii="Times New Roman" w:hAnsi="Times New Roman" w:cs="Times New Roman"/>
          <w:sz w:val="24"/>
          <w:szCs w:val="24"/>
        </w:rPr>
        <w:t xml:space="preserve"> </w:t>
      </w:r>
      <w:r w:rsidRPr="00C8731F">
        <w:rPr>
          <w:rFonts w:ascii="Times New Roman" w:hAnsi="Times New Roman" w:cs="Times New Roman"/>
          <w:sz w:val="24"/>
          <w:szCs w:val="24"/>
        </w:rPr>
        <w:t>tingkat kepastian dan kemungkinan dampak bahaya,</w:t>
      </w:r>
      <w:r>
        <w:rPr>
          <w:rFonts w:ascii="Times New Roman" w:hAnsi="Times New Roman" w:cs="Times New Roman"/>
          <w:sz w:val="24"/>
          <w:szCs w:val="24"/>
        </w:rPr>
        <w:t xml:space="preserve"> </w:t>
      </w:r>
      <w:r w:rsidRPr="00C8731F">
        <w:rPr>
          <w:rFonts w:ascii="Times New Roman" w:hAnsi="Times New Roman" w:cs="Times New Roman"/>
          <w:sz w:val="24"/>
          <w:szCs w:val="24"/>
        </w:rPr>
        <w:t>bukti potensi bahaya seperti itu lebih mungkin terjadi</w:t>
      </w:r>
      <w:r>
        <w:rPr>
          <w:rFonts w:ascii="Times New Roman" w:hAnsi="Times New Roman" w:cs="Times New Roman"/>
          <w:sz w:val="24"/>
          <w:szCs w:val="24"/>
        </w:rPr>
        <w:t xml:space="preserve"> </w:t>
      </w:r>
      <w:r w:rsidRPr="00C8731F">
        <w:rPr>
          <w:rFonts w:ascii="Times New Roman" w:hAnsi="Times New Roman" w:cs="Times New Roman"/>
          <w:sz w:val="24"/>
          <w:szCs w:val="24"/>
        </w:rPr>
        <w:t>mengarah pada rekomendasi khusus konteks untuk</w:t>
      </w:r>
      <w:r>
        <w:rPr>
          <w:rFonts w:ascii="Times New Roman" w:hAnsi="Times New Roman" w:cs="Times New Roman"/>
          <w:sz w:val="24"/>
          <w:szCs w:val="24"/>
        </w:rPr>
        <w:t xml:space="preserve"> </w:t>
      </w:r>
      <w:r w:rsidRPr="00C8731F">
        <w:rPr>
          <w:rFonts w:ascii="Times New Roman" w:hAnsi="Times New Roman" w:cs="Times New Roman"/>
          <w:sz w:val="24"/>
          <w:szCs w:val="24"/>
        </w:rPr>
        <w:t>intervensi (di mana konteksnya dinyatakan secara eksplisit</w:t>
      </w:r>
      <w:r>
        <w:rPr>
          <w:rFonts w:ascii="Times New Roman" w:hAnsi="Times New Roman" w:cs="Times New Roman"/>
          <w:sz w:val="24"/>
          <w:szCs w:val="24"/>
        </w:rPr>
        <w:t xml:space="preserve"> </w:t>
      </w:r>
      <w:r w:rsidRPr="00C8731F">
        <w:rPr>
          <w:rFonts w:ascii="Times New Roman" w:hAnsi="Times New Roman" w:cs="Times New Roman"/>
          <w:sz w:val="24"/>
          <w:szCs w:val="24"/>
        </w:rPr>
        <w:t>dalam rekomendasi).</w:t>
      </w:r>
    </w:p>
    <w:p w:rsidR="00194E1F" w:rsidRDefault="00194E1F" w:rsidP="00C17732">
      <w:pPr>
        <w:pStyle w:val="ListParagraph"/>
        <w:jc w:val="both"/>
        <w:rPr>
          <w:rFonts w:ascii="Times New Roman" w:hAnsi="Times New Roman" w:cs="Times New Roman"/>
          <w:sz w:val="24"/>
          <w:szCs w:val="24"/>
        </w:rPr>
      </w:pPr>
      <w:r w:rsidRPr="00194E1F">
        <w:rPr>
          <w:rFonts w:ascii="Times New Roman" w:hAnsi="Times New Roman" w:cs="Times New Roman"/>
          <w:sz w:val="24"/>
          <w:szCs w:val="24"/>
        </w:rPr>
        <w:t>Ringkasan dan ringkasan bukti ini</w:t>
      </w:r>
      <w:r>
        <w:rPr>
          <w:rFonts w:ascii="Times New Roman" w:hAnsi="Times New Roman" w:cs="Times New Roman"/>
          <w:sz w:val="24"/>
          <w:szCs w:val="24"/>
        </w:rPr>
        <w:t xml:space="preserve"> </w:t>
      </w:r>
      <w:r w:rsidRPr="00194E1F">
        <w:rPr>
          <w:rFonts w:ascii="Times New Roman" w:hAnsi="Times New Roman" w:cs="Times New Roman"/>
          <w:sz w:val="24"/>
          <w:szCs w:val="24"/>
        </w:rPr>
        <w:t>rekomendasi, termasuk tabel GRADE dan lainnya</w:t>
      </w:r>
      <w:r>
        <w:rPr>
          <w:rFonts w:ascii="Times New Roman" w:hAnsi="Times New Roman" w:cs="Times New Roman"/>
          <w:sz w:val="24"/>
          <w:szCs w:val="24"/>
        </w:rPr>
        <w:t xml:space="preserve"> </w:t>
      </w:r>
      <w:r w:rsidRPr="00194E1F">
        <w:rPr>
          <w:rFonts w:ascii="Times New Roman" w:hAnsi="Times New Roman" w:cs="Times New Roman"/>
          <w:sz w:val="24"/>
          <w:szCs w:val="24"/>
        </w:rPr>
        <w:t>dokumen terkait, diberikan kepada anggota</w:t>
      </w:r>
      <w:r>
        <w:rPr>
          <w:rFonts w:ascii="Times New Roman" w:hAnsi="Times New Roman" w:cs="Times New Roman"/>
          <w:sz w:val="24"/>
          <w:szCs w:val="24"/>
        </w:rPr>
        <w:t xml:space="preserve"> </w:t>
      </w:r>
      <w:r w:rsidRPr="00194E1F">
        <w:rPr>
          <w:rFonts w:ascii="Times New Roman" w:hAnsi="Times New Roman" w:cs="Times New Roman"/>
          <w:sz w:val="24"/>
          <w:szCs w:val="24"/>
        </w:rPr>
        <w:t>GDG untuk komentar sebelum seri tiga</w:t>
      </w:r>
      <w:r>
        <w:rPr>
          <w:rFonts w:ascii="Times New Roman" w:hAnsi="Times New Roman" w:cs="Times New Roman"/>
          <w:sz w:val="24"/>
          <w:szCs w:val="24"/>
        </w:rPr>
        <w:t xml:space="preserve"> </w:t>
      </w:r>
      <w:r w:rsidRPr="00194E1F">
        <w:rPr>
          <w:rFonts w:ascii="Times New Roman" w:hAnsi="Times New Roman" w:cs="Times New Roman"/>
          <w:sz w:val="24"/>
          <w:szCs w:val="24"/>
        </w:rPr>
        <w:t>Konsultasi Teknis pada pedoman ANC. Itu</w:t>
      </w:r>
      <w:r>
        <w:rPr>
          <w:rFonts w:ascii="Times New Roman" w:hAnsi="Times New Roman" w:cs="Times New Roman"/>
          <w:sz w:val="24"/>
          <w:szCs w:val="24"/>
        </w:rPr>
        <w:t xml:space="preserve"> </w:t>
      </w:r>
      <w:r w:rsidRPr="00194E1F">
        <w:rPr>
          <w:rFonts w:ascii="Times New Roman" w:hAnsi="Times New Roman" w:cs="Times New Roman"/>
          <w:sz w:val="24"/>
          <w:szCs w:val="24"/>
        </w:rPr>
        <w:t>kepastian bukti bertingkat tentang efektivitas</w:t>
      </w:r>
      <w:r>
        <w:rPr>
          <w:rFonts w:ascii="Times New Roman" w:hAnsi="Times New Roman" w:cs="Times New Roman"/>
          <w:sz w:val="24"/>
          <w:szCs w:val="24"/>
        </w:rPr>
        <w:t xml:space="preserve"> </w:t>
      </w:r>
      <w:r w:rsidRPr="00194E1F">
        <w:rPr>
          <w:rFonts w:ascii="Times New Roman" w:hAnsi="Times New Roman" w:cs="Times New Roman"/>
          <w:sz w:val="24"/>
          <w:szCs w:val="24"/>
        </w:rPr>
        <w:t>secara sistematis ditafsirkan dalam teks sesuai</w:t>
      </w:r>
      <w:r>
        <w:rPr>
          <w:rFonts w:ascii="Times New Roman" w:hAnsi="Times New Roman" w:cs="Times New Roman"/>
          <w:sz w:val="24"/>
          <w:szCs w:val="24"/>
        </w:rPr>
        <w:t xml:space="preserve"> </w:t>
      </w:r>
      <w:r w:rsidRPr="00194E1F">
        <w:rPr>
          <w:rFonts w:ascii="Times New Roman" w:hAnsi="Times New Roman" w:cs="Times New Roman"/>
          <w:sz w:val="24"/>
          <w:szCs w:val="24"/>
        </w:rPr>
        <w:t>untuk panduan tentang pelaporan bukti ulasan dari</w:t>
      </w:r>
      <w:r>
        <w:rPr>
          <w:rFonts w:ascii="Times New Roman" w:hAnsi="Times New Roman" w:cs="Times New Roman"/>
          <w:sz w:val="24"/>
          <w:szCs w:val="24"/>
        </w:rPr>
        <w:t xml:space="preserve"> </w:t>
      </w:r>
      <w:r w:rsidRPr="00194E1F">
        <w:rPr>
          <w:rFonts w:ascii="Times New Roman" w:hAnsi="Times New Roman" w:cs="Times New Roman"/>
          <w:sz w:val="24"/>
          <w:szCs w:val="24"/>
        </w:rPr>
        <w:t>Cochrane Praktik yang Efektif dan Organisasi Perawatan</w:t>
      </w:r>
      <w:r>
        <w:rPr>
          <w:rFonts w:ascii="Times New Roman" w:hAnsi="Times New Roman" w:cs="Times New Roman"/>
          <w:sz w:val="24"/>
          <w:szCs w:val="24"/>
        </w:rPr>
        <w:t xml:space="preserve"> </w:t>
      </w:r>
      <w:r w:rsidRPr="00194E1F">
        <w:rPr>
          <w:rFonts w:ascii="Times New Roman" w:hAnsi="Times New Roman" w:cs="Times New Roman"/>
          <w:sz w:val="24"/>
          <w:szCs w:val="24"/>
        </w:rPr>
        <w:t>(EPOC) Grup (30).</w:t>
      </w:r>
      <w:r w:rsidR="00C17732" w:rsidRPr="00C17732">
        <w:t xml:space="preserve"> </w:t>
      </w:r>
      <w:r w:rsidR="00C17732" w:rsidRPr="00C17732">
        <w:rPr>
          <w:rFonts w:ascii="Times New Roman" w:hAnsi="Times New Roman" w:cs="Times New Roman"/>
          <w:sz w:val="24"/>
          <w:szCs w:val="24"/>
        </w:rPr>
        <w:t>Anggota GDG dan peserta lainnya adalah</w:t>
      </w:r>
      <w:r w:rsidR="00C17732">
        <w:rPr>
          <w:rFonts w:ascii="Times New Roman" w:hAnsi="Times New Roman" w:cs="Times New Roman"/>
          <w:sz w:val="24"/>
          <w:szCs w:val="24"/>
        </w:rPr>
        <w:t xml:space="preserve"> </w:t>
      </w:r>
      <w:r w:rsidR="00C17732" w:rsidRPr="00C17732">
        <w:rPr>
          <w:rFonts w:ascii="Times New Roman" w:hAnsi="Times New Roman" w:cs="Times New Roman"/>
          <w:sz w:val="24"/>
          <w:szCs w:val="24"/>
        </w:rPr>
        <w:t>kemudian diundang untuk menghadiri tiga Teknis</w:t>
      </w:r>
      <w:r w:rsidR="00C17732">
        <w:rPr>
          <w:rFonts w:ascii="Times New Roman" w:hAnsi="Times New Roman" w:cs="Times New Roman"/>
          <w:sz w:val="24"/>
          <w:szCs w:val="24"/>
        </w:rPr>
        <w:t xml:space="preserve"> </w:t>
      </w:r>
      <w:r w:rsidR="00C17732" w:rsidRPr="00C17732">
        <w:rPr>
          <w:rFonts w:ascii="Times New Roman" w:hAnsi="Times New Roman" w:cs="Times New Roman"/>
          <w:sz w:val="24"/>
          <w:szCs w:val="24"/>
        </w:rPr>
        <w:t>Konsultasi (juga disebut pertemuan GDG) diselenggarakan</w:t>
      </w:r>
      <w:r w:rsidR="00C17732">
        <w:rPr>
          <w:rFonts w:ascii="Times New Roman" w:hAnsi="Times New Roman" w:cs="Times New Roman"/>
          <w:sz w:val="24"/>
          <w:szCs w:val="24"/>
        </w:rPr>
        <w:t xml:space="preserve"> </w:t>
      </w:r>
      <w:r w:rsidR="00C17732" w:rsidRPr="00C17732">
        <w:rPr>
          <w:rFonts w:ascii="Times New Roman" w:hAnsi="Times New Roman" w:cs="Times New Roman"/>
          <w:sz w:val="24"/>
          <w:szCs w:val="24"/>
        </w:rPr>
        <w:t>di kantor pusat WHO di Jenewa, Swiss,</w:t>
      </w:r>
      <w:r w:rsidR="00C17732">
        <w:rPr>
          <w:rFonts w:ascii="Times New Roman" w:hAnsi="Times New Roman" w:cs="Times New Roman"/>
          <w:sz w:val="24"/>
          <w:szCs w:val="24"/>
        </w:rPr>
        <w:t xml:space="preserve"> </w:t>
      </w:r>
      <w:r w:rsidR="00C17732" w:rsidRPr="00C17732">
        <w:rPr>
          <w:rFonts w:ascii="Times New Roman" w:hAnsi="Times New Roman" w:cs="Times New Roman"/>
          <w:sz w:val="24"/>
          <w:szCs w:val="24"/>
        </w:rPr>
        <w:t>dua yang pertama di bulan Oktober 2015 dan yang ketiga di bulan Maret</w:t>
      </w:r>
      <w:r w:rsidR="00C17732">
        <w:rPr>
          <w:rFonts w:ascii="Times New Roman" w:hAnsi="Times New Roman" w:cs="Times New Roman"/>
          <w:sz w:val="24"/>
          <w:szCs w:val="24"/>
        </w:rPr>
        <w:t xml:space="preserve"> </w:t>
      </w:r>
      <w:r w:rsidR="00C17732" w:rsidRPr="00C17732">
        <w:rPr>
          <w:rFonts w:ascii="Times New Roman" w:hAnsi="Times New Roman" w:cs="Times New Roman"/>
          <w:sz w:val="24"/>
          <w:szCs w:val="24"/>
        </w:rPr>
        <w:t xml:space="preserve">2016 (lihat </w:t>
      </w:r>
      <w:r w:rsidR="00C17732" w:rsidRPr="00C17732">
        <w:rPr>
          <w:rFonts w:ascii="Times New Roman" w:hAnsi="Times New Roman" w:cs="Times New Roman"/>
          <w:sz w:val="24"/>
          <w:szCs w:val="24"/>
        </w:rPr>
        <w:lastRenderedPageBreak/>
        <w:t>Lampiran 1 untuk daftar lengkap peserta) untuk</w:t>
      </w:r>
      <w:r w:rsidR="00C17732">
        <w:rPr>
          <w:rFonts w:ascii="Times New Roman" w:hAnsi="Times New Roman" w:cs="Times New Roman"/>
          <w:sz w:val="24"/>
          <w:szCs w:val="24"/>
        </w:rPr>
        <w:t xml:space="preserve"> </w:t>
      </w:r>
      <w:r w:rsidR="00C17732" w:rsidRPr="00C17732">
        <w:rPr>
          <w:rFonts w:ascii="Times New Roman" w:hAnsi="Times New Roman" w:cs="Times New Roman"/>
          <w:sz w:val="24"/>
          <w:szCs w:val="24"/>
        </w:rPr>
        <w:t>meninjau bukti dan merumuskan rekomendasi</w:t>
      </w:r>
    </w:p>
    <w:p w:rsidR="00B27136" w:rsidRDefault="00B27136" w:rsidP="00B27136">
      <w:pPr>
        <w:pStyle w:val="ListParagraph"/>
        <w:jc w:val="both"/>
        <w:rPr>
          <w:rFonts w:ascii="Times New Roman" w:hAnsi="Times New Roman" w:cs="Times New Roman"/>
          <w:sz w:val="24"/>
          <w:szCs w:val="24"/>
        </w:rPr>
      </w:pPr>
      <w:r w:rsidRPr="00B27136">
        <w:rPr>
          <w:rFonts w:ascii="Times New Roman" w:hAnsi="Times New Roman" w:cs="Times New Roman"/>
          <w:sz w:val="24"/>
          <w:szCs w:val="24"/>
        </w:rPr>
        <w:t>untuk pedoman ANC. Pada pertemuan ini, di bawah</w:t>
      </w:r>
      <w:r>
        <w:rPr>
          <w:rFonts w:ascii="Times New Roman" w:hAnsi="Times New Roman" w:cs="Times New Roman"/>
          <w:sz w:val="24"/>
          <w:szCs w:val="24"/>
        </w:rPr>
        <w:t xml:space="preserve"> </w:t>
      </w:r>
      <w:r w:rsidRPr="00B27136">
        <w:rPr>
          <w:rFonts w:ascii="Times New Roman" w:hAnsi="Times New Roman" w:cs="Times New Roman"/>
          <w:sz w:val="24"/>
          <w:szCs w:val="24"/>
        </w:rPr>
        <w:t>kepemimpinan ketua GDG, anggota GDG ditinjau</w:t>
      </w:r>
      <w:r>
        <w:rPr>
          <w:rFonts w:ascii="Times New Roman" w:hAnsi="Times New Roman" w:cs="Times New Roman"/>
          <w:sz w:val="24"/>
          <w:szCs w:val="24"/>
        </w:rPr>
        <w:t xml:space="preserve"> </w:t>
      </w:r>
      <w:r w:rsidRPr="00B27136">
        <w:rPr>
          <w:rFonts w:ascii="Times New Roman" w:hAnsi="Times New Roman" w:cs="Times New Roman"/>
          <w:sz w:val="24"/>
          <w:szCs w:val="24"/>
        </w:rPr>
        <w:t>ringkasan bukti, draft rekomendasi</w:t>
      </w:r>
      <w:r>
        <w:rPr>
          <w:rFonts w:ascii="Times New Roman" w:hAnsi="Times New Roman" w:cs="Times New Roman"/>
          <w:sz w:val="24"/>
          <w:szCs w:val="24"/>
        </w:rPr>
        <w:t xml:space="preserve"> </w:t>
      </w:r>
      <w:r w:rsidRPr="00B27136">
        <w:rPr>
          <w:rFonts w:ascii="Times New Roman" w:hAnsi="Times New Roman" w:cs="Times New Roman"/>
          <w:sz w:val="24"/>
          <w:szCs w:val="24"/>
        </w:rPr>
        <w:t>dan setiap komentar yang diterima melalui pendahuluan</w:t>
      </w:r>
      <w:r>
        <w:rPr>
          <w:rFonts w:ascii="Times New Roman" w:hAnsi="Times New Roman" w:cs="Times New Roman"/>
          <w:sz w:val="24"/>
          <w:szCs w:val="24"/>
        </w:rPr>
        <w:t xml:space="preserve"> </w:t>
      </w:r>
      <w:r w:rsidRPr="00B27136">
        <w:rPr>
          <w:rFonts w:ascii="Times New Roman" w:hAnsi="Times New Roman" w:cs="Times New Roman"/>
          <w:sz w:val="24"/>
          <w:szCs w:val="24"/>
        </w:rPr>
        <w:t>umpan balik. Tujuan pertemuan adalah untuk</w:t>
      </w:r>
      <w:r>
        <w:rPr>
          <w:rFonts w:ascii="Times New Roman" w:hAnsi="Times New Roman" w:cs="Times New Roman"/>
          <w:sz w:val="24"/>
          <w:szCs w:val="24"/>
        </w:rPr>
        <w:t xml:space="preserve"> </w:t>
      </w:r>
      <w:r w:rsidRPr="00B27136">
        <w:rPr>
          <w:rFonts w:ascii="Times New Roman" w:hAnsi="Times New Roman" w:cs="Times New Roman"/>
          <w:sz w:val="24"/>
          <w:szCs w:val="24"/>
        </w:rPr>
        <w:t>mencapai konsensus pada setiap penilaian dan masing-masing</w:t>
      </w:r>
      <w:r>
        <w:rPr>
          <w:rFonts w:ascii="Times New Roman" w:hAnsi="Times New Roman" w:cs="Times New Roman"/>
          <w:sz w:val="24"/>
          <w:szCs w:val="24"/>
        </w:rPr>
        <w:t xml:space="preserve"> </w:t>
      </w:r>
      <w:r w:rsidRPr="00B27136">
        <w:rPr>
          <w:rFonts w:ascii="Times New Roman" w:hAnsi="Times New Roman" w:cs="Times New Roman"/>
          <w:sz w:val="24"/>
          <w:szCs w:val="24"/>
        </w:rPr>
        <w:t>rekomendasi, termasuk arah dan konteksnya</w:t>
      </w:r>
      <w:r>
        <w:rPr>
          <w:rFonts w:ascii="Times New Roman" w:hAnsi="Times New Roman" w:cs="Times New Roman"/>
          <w:sz w:val="24"/>
          <w:szCs w:val="24"/>
        </w:rPr>
        <w:t xml:space="preserve"> </w:t>
      </w:r>
      <w:r w:rsidRPr="00B27136">
        <w:rPr>
          <w:rFonts w:ascii="Times New Roman" w:hAnsi="Times New Roman" w:cs="Times New Roman"/>
          <w:sz w:val="24"/>
          <w:szCs w:val="24"/>
        </w:rPr>
        <w:t>(jika ada), dan untuk membahas implementasi, pemantauan</w:t>
      </w:r>
      <w:r>
        <w:rPr>
          <w:rFonts w:ascii="Times New Roman" w:hAnsi="Times New Roman" w:cs="Times New Roman"/>
          <w:sz w:val="24"/>
          <w:szCs w:val="24"/>
        </w:rPr>
        <w:t xml:space="preserve"> </w:t>
      </w:r>
      <w:r w:rsidRPr="00B27136">
        <w:rPr>
          <w:rFonts w:ascii="Times New Roman" w:hAnsi="Times New Roman" w:cs="Times New Roman"/>
          <w:sz w:val="24"/>
          <w:szCs w:val="24"/>
        </w:rPr>
        <w:t>dan evaluasi, dan prioritas penelitian terkait dengan</w:t>
      </w:r>
      <w:r>
        <w:rPr>
          <w:rFonts w:ascii="Times New Roman" w:hAnsi="Times New Roman" w:cs="Times New Roman"/>
          <w:sz w:val="24"/>
          <w:szCs w:val="24"/>
        </w:rPr>
        <w:t xml:space="preserve"> </w:t>
      </w:r>
      <w:r w:rsidRPr="00B27136">
        <w:rPr>
          <w:rFonts w:ascii="Times New Roman" w:hAnsi="Times New Roman" w:cs="Times New Roman"/>
          <w:sz w:val="24"/>
          <w:szCs w:val="24"/>
        </w:rPr>
        <w:t>rekomendasi.</w:t>
      </w:r>
    </w:p>
    <w:p w:rsidR="006B39E7" w:rsidRPr="006B39E7" w:rsidRDefault="006B39E7" w:rsidP="006B39E7">
      <w:pPr>
        <w:jc w:val="both"/>
        <w:rPr>
          <w:rFonts w:ascii="Times New Roman" w:hAnsi="Times New Roman" w:cs="Times New Roman"/>
          <w:color w:val="1F497D" w:themeColor="text2"/>
          <w:sz w:val="24"/>
          <w:szCs w:val="24"/>
        </w:rPr>
      </w:pPr>
      <w:r w:rsidRPr="006B39E7">
        <w:rPr>
          <w:rFonts w:ascii="Times New Roman" w:hAnsi="Times New Roman" w:cs="Times New Roman"/>
          <w:color w:val="1F497D" w:themeColor="text2"/>
          <w:sz w:val="24"/>
          <w:szCs w:val="24"/>
        </w:rPr>
        <w:t>2.12 Pengambilan keputusan selama GDG</w:t>
      </w:r>
      <w:r>
        <w:rPr>
          <w:rFonts w:ascii="Times New Roman" w:hAnsi="Times New Roman" w:cs="Times New Roman"/>
          <w:color w:val="1F497D" w:themeColor="text2"/>
          <w:sz w:val="24"/>
          <w:szCs w:val="24"/>
        </w:rPr>
        <w:t xml:space="preserve"> </w:t>
      </w:r>
      <w:r w:rsidRPr="006B39E7">
        <w:rPr>
          <w:rFonts w:ascii="Times New Roman" w:hAnsi="Times New Roman" w:cs="Times New Roman"/>
          <w:color w:val="1F497D" w:themeColor="text2"/>
          <w:sz w:val="24"/>
          <w:szCs w:val="24"/>
        </w:rPr>
        <w:t>pertemuan</w:t>
      </w:r>
    </w:p>
    <w:p w:rsidR="006B39E7" w:rsidRDefault="006B39E7" w:rsidP="006B39E7">
      <w:pPr>
        <w:pStyle w:val="ListParagraph"/>
        <w:ind w:firstLine="720"/>
        <w:jc w:val="both"/>
        <w:rPr>
          <w:rFonts w:ascii="Times New Roman" w:hAnsi="Times New Roman" w:cs="Times New Roman"/>
          <w:sz w:val="24"/>
          <w:szCs w:val="24"/>
        </w:rPr>
      </w:pPr>
      <w:r w:rsidRPr="006B39E7">
        <w:rPr>
          <w:rFonts w:ascii="Times New Roman" w:hAnsi="Times New Roman" w:cs="Times New Roman"/>
          <w:sz w:val="24"/>
          <w:szCs w:val="24"/>
        </w:rPr>
        <w:t>Pertemuan GDG dipandu oleh protokol yang jelas.</w:t>
      </w:r>
      <w:r>
        <w:rPr>
          <w:rFonts w:ascii="Times New Roman" w:hAnsi="Times New Roman" w:cs="Times New Roman"/>
          <w:sz w:val="24"/>
          <w:szCs w:val="24"/>
        </w:rPr>
        <w:t xml:space="preserve"> </w:t>
      </w:r>
      <w:r w:rsidRPr="006B39E7">
        <w:rPr>
          <w:rFonts w:ascii="Times New Roman" w:hAnsi="Times New Roman" w:cs="Times New Roman"/>
          <w:sz w:val="24"/>
          <w:szCs w:val="24"/>
        </w:rPr>
        <w:t>Masing-masing dari tiga pertemuan dirancang untuk memungkinkan</w:t>
      </w:r>
      <w:r>
        <w:rPr>
          <w:rFonts w:ascii="Times New Roman" w:hAnsi="Times New Roman" w:cs="Times New Roman"/>
          <w:sz w:val="24"/>
          <w:szCs w:val="24"/>
        </w:rPr>
        <w:t xml:space="preserve"> </w:t>
      </w:r>
      <w:r w:rsidRPr="006B39E7">
        <w:rPr>
          <w:rFonts w:ascii="Times New Roman" w:hAnsi="Times New Roman" w:cs="Times New Roman"/>
          <w:sz w:val="24"/>
          <w:szCs w:val="24"/>
        </w:rPr>
        <w:t>peserta mendiskusikan masing-masing rekomendasi</w:t>
      </w:r>
      <w:r>
        <w:rPr>
          <w:rFonts w:ascii="Times New Roman" w:hAnsi="Times New Roman" w:cs="Times New Roman"/>
          <w:sz w:val="24"/>
          <w:szCs w:val="24"/>
        </w:rPr>
        <w:t xml:space="preserve"> </w:t>
      </w:r>
      <w:r w:rsidRPr="006B39E7">
        <w:rPr>
          <w:rFonts w:ascii="Times New Roman" w:hAnsi="Times New Roman" w:cs="Times New Roman"/>
          <w:sz w:val="24"/>
          <w:szCs w:val="24"/>
        </w:rPr>
        <w:t>dirancang oleh Kelompok Pengarah. Jika perlu,</w:t>
      </w:r>
      <w:r>
        <w:rPr>
          <w:rFonts w:ascii="Times New Roman" w:hAnsi="Times New Roman" w:cs="Times New Roman"/>
          <w:sz w:val="24"/>
          <w:szCs w:val="24"/>
        </w:rPr>
        <w:t xml:space="preserve"> </w:t>
      </w:r>
      <w:r w:rsidRPr="006B39E7">
        <w:rPr>
          <w:rFonts w:ascii="Times New Roman" w:hAnsi="Times New Roman" w:cs="Times New Roman"/>
          <w:sz w:val="24"/>
          <w:szCs w:val="24"/>
        </w:rPr>
        <w:t>masing-masing rekomendasi ini direvisi</w:t>
      </w:r>
      <w:r>
        <w:rPr>
          <w:rFonts w:ascii="Times New Roman" w:hAnsi="Times New Roman" w:cs="Times New Roman"/>
          <w:sz w:val="24"/>
          <w:szCs w:val="24"/>
        </w:rPr>
        <w:t xml:space="preserve"> </w:t>
      </w:r>
      <w:r w:rsidRPr="006B39E7">
        <w:rPr>
          <w:rFonts w:ascii="Times New Roman" w:hAnsi="Times New Roman" w:cs="Times New Roman"/>
          <w:sz w:val="24"/>
          <w:szCs w:val="24"/>
        </w:rPr>
        <w:t>melalui proses diskusi kelompok. Akhir</w:t>
      </w:r>
      <w:r>
        <w:rPr>
          <w:rFonts w:ascii="Times New Roman" w:hAnsi="Times New Roman" w:cs="Times New Roman"/>
          <w:sz w:val="24"/>
          <w:szCs w:val="24"/>
        </w:rPr>
        <w:t xml:space="preserve"> </w:t>
      </w:r>
      <w:r w:rsidRPr="006B39E7">
        <w:rPr>
          <w:rFonts w:ascii="Times New Roman" w:hAnsi="Times New Roman" w:cs="Times New Roman"/>
          <w:sz w:val="24"/>
          <w:szCs w:val="24"/>
        </w:rPr>
        <w:t>adopsi setiap rekomendasi dikonfirmasi</w:t>
      </w:r>
      <w:r>
        <w:rPr>
          <w:rFonts w:ascii="Times New Roman" w:hAnsi="Times New Roman" w:cs="Times New Roman"/>
          <w:sz w:val="24"/>
          <w:szCs w:val="24"/>
        </w:rPr>
        <w:t xml:space="preserve"> </w:t>
      </w:r>
      <w:r w:rsidRPr="006B39E7">
        <w:rPr>
          <w:rFonts w:ascii="Times New Roman" w:hAnsi="Times New Roman" w:cs="Times New Roman"/>
          <w:sz w:val="24"/>
          <w:szCs w:val="24"/>
        </w:rPr>
        <w:t>melalui konsensus (yaitu persetujuan penuh di antara semua</w:t>
      </w:r>
      <w:r>
        <w:rPr>
          <w:rFonts w:ascii="Times New Roman" w:hAnsi="Times New Roman" w:cs="Times New Roman"/>
          <w:sz w:val="24"/>
          <w:szCs w:val="24"/>
        </w:rPr>
        <w:t xml:space="preserve"> </w:t>
      </w:r>
      <w:r w:rsidRPr="006B39E7">
        <w:rPr>
          <w:rFonts w:ascii="Times New Roman" w:hAnsi="Times New Roman" w:cs="Times New Roman"/>
          <w:sz w:val="24"/>
          <w:szCs w:val="24"/>
        </w:rPr>
        <w:t>Anggota GDG). GDG juga menentukan</w:t>
      </w:r>
      <w:r>
        <w:rPr>
          <w:rFonts w:ascii="Times New Roman" w:hAnsi="Times New Roman" w:cs="Times New Roman"/>
          <w:sz w:val="24"/>
          <w:szCs w:val="24"/>
        </w:rPr>
        <w:t xml:space="preserve"> </w:t>
      </w:r>
      <w:r w:rsidRPr="006B39E7">
        <w:rPr>
          <w:rFonts w:ascii="Times New Roman" w:hAnsi="Times New Roman" w:cs="Times New Roman"/>
          <w:sz w:val="24"/>
          <w:szCs w:val="24"/>
        </w:rPr>
        <w:t>konteks rekomendasi pada pertemuan tersebut</w:t>
      </w:r>
      <w:r>
        <w:rPr>
          <w:rFonts w:ascii="Times New Roman" w:hAnsi="Times New Roman" w:cs="Times New Roman"/>
          <w:sz w:val="24"/>
          <w:szCs w:val="24"/>
        </w:rPr>
        <w:t xml:space="preserve"> </w:t>
      </w:r>
      <w:r w:rsidRPr="006B39E7">
        <w:rPr>
          <w:rFonts w:ascii="Times New Roman" w:hAnsi="Times New Roman" w:cs="Times New Roman"/>
          <w:sz w:val="24"/>
          <w:szCs w:val="24"/>
        </w:rPr>
        <w:t>dengan proses konsensus yang sama, berdasarkan pada</w:t>
      </w:r>
      <w:r>
        <w:rPr>
          <w:rFonts w:ascii="Times New Roman" w:hAnsi="Times New Roman" w:cs="Times New Roman"/>
          <w:sz w:val="24"/>
          <w:szCs w:val="24"/>
        </w:rPr>
        <w:t xml:space="preserve"> </w:t>
      </w:r>
      <w:r w:rsidRPr="006B39E7">
        <w:rPr>
          <w:rFonts w:ascii="Times New Roman" w:hAnsi="Times New Roman" w:cs="Times New Roman"/>
          <w:sz w:val="24"/>
          <w:szCs w:val="24"/>
        </w:rPr>
        <w:t>diskusi seputar keseimbangan bukti pada</w:t>
      </w:r>
      <w:r>
        <w:rPr>
          <w:rFonts w:ascii="Times New Roman" w:hAnsi="Times New Roman" w:cs="Times New Roman"/>
          <w:sz w:val="24"/>
          <w:szCs w:val="24"/>
        </w:rPr>
        <w:t xml:space="preserve"> </w:t>
      </w:r>
      <w:r w:rsidRPr="006B39E7">
        <w:rPr>
          <w:rFonts w:ascii="Times New Roman" w:hAnsi="Times New Roman" w:cs="Times New Roman"/>
          <w:sz w:val="24"/>
          <w:szCs w:val="24"/>
        </w:rPr>
        <w:t>manfaat dan kerugian dari intervensi</w:t>
      </w:r>
      <w:r>
        <w:rPr>
          <w:rFonts w:ascii="Times New Roman" w:hAnsi="Times New Roman" w:cs="Times New Roman"/>
          <w:sz w:val="24"/>
          <w:szCs w:val="24"/>
        </w:rPr>
        <w:t xml:space="preserve"> </w:t>
      </w:r>
      <w:r w:rsidRPr="006B39E7">
        <w:rPr>
          <w:rFonts w:ascii="Times New Roman" w:hAnsi="Times New Roman" w:cs="Times New Roman"/>
          <w:sz w:val="24"/>
          <w:szCs w:val="24"/>
        </w:rPr>
        <w:t>di seluruh domain yang dievaluasi. Jika anggota GDG</w:t>
      </w:r>
      <w:r>
        <w:rPr>
          <w:rFonts w:ascii="Times New Roman" w:hAnsi="Times New Roman" w:cs="Times New Roman"/>
          <w:sz w:val="24"/>
          <w:szCs w:val="24"/>
        </w:rPr>
        <w:t xml:space="preserve"> </w:t>
      </w:r>
      <w:r w:rsidRPr="006B39E7">
        <w:rPr>
          <w:rFonts w:ascii="Times New Roman" w:hAnsi="Times New Roman" w:cs="Times New Roman"/>
          <w:sz w:val="24"/>
          <w:szCs w:val="24"/>
        </w:rPr>
        <w:t>tidak dapat mencapai konsensus, yang disengketakan</w:t>
      </w:r>
      <w:r>
        <w:rPr>
          <w:rFonts w:ascii="Times New Roman" w:hAnsi="Times New Roman" w:cs="Times New Roman"/>
          <w:sz w:val="24"/>
          <w:szCs w:val="24"/>
        </w:rPr>
        <w:t xml:space="preserve"> </w:t>
      </w:r>
      <w:r w:rsidRPr="006B39E7">
        <w:rPr>
          <w:rFonts w:ascii="Times New Roman" w:hAnsi="Times New Roman" w:cs="Times New Roman"/>
          <w:sz w:val="24"/>
          <w:szCs w:val="24"/>
        </w:rPr>
        <w:t>rekomendasi, atau keputusan lain, akan melakukannya</w:t>
      </w:r>
      <w:r>
        <w:rPr>
          <w:rFonts w:ascii="Times New Roman" w:hAnsi="Times New Roman" w:cs="Times New Roman"/>
          <w:sz w:val="24"/>
          <w:szCs w:val="24"/>
        </w:rPr>
        <w:t xml:space="preserve"> </w:t>
      </w:r>
      <w:r w:rsidRPr="006B39E7">
        <w:rPr>
          <w:rFonts w:ascii="Times New Roman" w:hAnsi="Times New Roman" w:cs="Times New Roman"/>
          <w:sz w:val="24"/>
          <w:szCs w:val="24"/>
        </w:rPr>
        <w:t>telah dipungut suara, dengan mengacungkan tangan</w:t>
      </w:r>
      <w:r w:rsidR="009D734F">
        <w:rPr>
          <w:rFonts w:ascii="Times New Roman" w:hAnsi="Times New Roman" w:cs="Times New Roman"/>
          <w:sz w:val="24"/>
          <w:szCs w:val="24"/>
        </w:rPr>
        <w:t>.</w:t>
      </w:r>
    </w:p>
    <w:p w:rsidR="009D734F" w:rsidRDefault="009D734F" w:rsidP="006B39E7">
      <w:pPr>
        <w:pStyle w:val="ListParagraph"/>
        <w:ind w:firstLine="720"/>
        <w:jc w:val="both"/>
        <w:rPr>
          <w:rFonts w:ascii="Times New Roman" w:hAnsi="Times New Roman" w:cs="Times New Roman"/>
          <w:sz w:val="24"/>
          <w:szCs w:val="24"/>
        </w:rPr>
      </w:pPr>
    </w:p>
    <w:p w:rsidR="009D734F" w:rsidRPr="009D734F" w:rsidRDefault="009D734F" w:rsidP="009D734F">
      <w:pPr>
        <w:jc w:val="both"/>
        <w:rPr>
          <w:rFonts w:ascii="Times New Roman" w:hAnsi="Times New Roman" w:cs="Times New Roman"/>
          <w:color w:val="1F497D" w:themeColor="text2"/>
          <w:sz w:val="24"/>
          <w:szCs w:val="24"/>
        </w:rPr>
      </w:pPr>
      <w:r w:rsidRPr="009D734F">
        <w:rPr>
          <w:rFonts w:ascii="Times New Roman" w:hAnsi="Times New Roman" w:cs="Times New Roman"/>
          <w:color w:val="1F497D" w:themeColor="text2"/>
          <w:sz w:val="24"/>
          <w:szCs w:val="24"/>
        </w:rPr>
        <w:t>2.13 Deklarasi kepentingan (DOI) oleh</w:t>
      </w:r>
      <w:r>
        <w:rPr>
          <w:rFonts w:ascii="Times New Roman" w:hAnsi="Times New Roman" w:cs="Times New Roman"/>
          <w:color w:val="1F497D" w:themeColor="text2"/>
          <w:sz w:val="24"/>
          <w:szCs w:val="24"/>
        </w:rPr>
        <w:t xml:space="preserve"> </w:t>
      </w:r>
      <w:r w:rsidRPr="009D734F">
        <w:rPr>
          <w:rFonts w:ascii="Times New Roman" w:hAnsi="Times New Roman" w:cs="Times New Roman"/>
          <w:color w:val="1F497D" w:themeColor="text2"/>
          <w:sz w:val="24"/>
          <w:szCs w:val="24"/>
        </w:rPr>
        <w:t>kontributor eksternal</w:t>
      </w:r>
    </w:p>
    <w:p w:rsidR="009D734F" w:rsidRPr="009D734F" w:rsidRDefault="009D734F" w:rsidP="005F64C9">
      <w:pPr>
        <w:ind w:left="720" w:firstLine="720"/>
        <w:jc w:val="both"/>
        <w:rPr>
          <w:rFonts w:ascii="Times New Roman" w:hAnsi="Times New Roman" w:cs="Times New Roman"/>
          <w:sz w:val="24"/>
          <w:szCs w:val="24"/>
        </w:rPr>
      </w:pPr>
      <w:r w:rsidRPr="009D734F">
        <w:rPr>
          <w:rFonts w:ascii="Times New Roman" w:hAnsi="Times New Roman" w:cs="Times New Roman"/>
          <w:sz w:val="24"/>
          <w:szCs w:val="24"/>
        </w:rPr>
        <w:t>Sesuai dengan buku pedoman WHO untuk pedoman</w:t>
      </w:r>
      <w:r>
        <w:rPr>
          <w:rFonts w:ascii="Times New Roman" w:hAnsi="Times New Roman" w:cs="Times New Roman"/>
          <w:sz w:val="24"/>
          <w:szCs w:val="24"/>
        </w:rPr>
        <w:t xml:space="preserve"> </w:t>
      </w:r>
      <w:r w:rsidRPr="009D734F">
        <w:rPr>
          <w:rFonts w:ascii="Times New Roman" w:hAnsi="Times New Roman" w:cs="Times New Roman"/>
          <w:sz w:val="24"/>
          <w:szCs w:val="24"/>
        </w:rPr>
        <w:t>pengembangan (14), semua anggota GDG, anggota ERG</w:t>
      </w:r>
      <w:r>
        <w:rPr>
          <w:rFonts w:ascii="Times New Roman" w:hAnsi="Times New Roman" w:cs="Times New Roman"/>
          <w:sz w:val="24"/>
          <w:szCs w:val="24"/>
        </w:rPr>
        <w:t xml:space="preserve"> </w:t>
      </w:r>
      <w:r w:rsidRPr="009D734F">
        <w:rPr>
          <w:rFonts w:ascii="Times New Roman" w:hAnsi="Times New Roman" w:cs="Times New Roman"/>
          <w:sz w:val="24"/>
          <w:szCs w:val="24"/>
        </w:rPr>
        <w:t>dan kolaborator eksternal lainnya diminta</w:t>
      </w:r>
      <w:r>
        <w:rPr>
          <w:rFonts w:ascii="Times New Roman" w:hAnsi="Times New Roman" w:cs="Times New Roman"/>
          <w:sz w:val="24"/>
          <w:szCs w:val="24"/>
        </w:rPr>
        <w:t xml:space="preserve"> </w:t>
      </w:r>
      <w:r w:rsidRPr="009D734F">
        <w:rPr>
          <w:rFonts w:ascii="Times New Roman" w:hAnsi="Times New Roman" w:cs="Times New Roman"/>
          <w:sz w:val="24"/>
          <w:szCs w:val="24"/>
        </w:rPr>
        <w:t>menyatakan secara tertulis setiap kepentingan yang bersaing (apakah</w:t>
      </w:r>
      <w:r>
        <w:rPr>
          <w:rFonts w:ascii="Times New Roman" w:hAnsi="Times New Roman" w:cs="Times New Roman"/>
          <w:sz w:val="24"/>
          <w:szCs w:val="24"/>
        </w:rPr>
        <w:t xml:space="preserve"> </w:t>
      </w:r>
      <w:r w:rsidRPr="009D734F">
        <w:rPr>
          <w:rFonts w:ascii="Times New Roman" w:hAnsi="Times New Roman" w:cs="Times New Roman"/>
          <w:sz w:val="24"/>
          <w:szCs w:val="24"/>
        </w:rPr>
        <w:t>akademik, keuangan atau lainnya) pada saat</w:t>
      </w:r>
      <w:r>
        <w:rPr>
          <w:rFonts w:ascii="Times New Roman" w:hAnsi="Times New Roman" w:cs="Times New Roman"/>
          <w:sz w:val="24"/>
          <w:szCs w:val="24"/>
        </w:rPr>
        <w:t xml:space="preserve"> </w:t>
      </w:r>
      <w:r w:rsidRPr="009D734F">
        <w:rPr>
          <w:rFonts w:ascii="Times New Roman" w:hAnsi="Times New Roman" w:cs="Times New Roman"/>
          <w:sz w:val="24"/>
          <w:szCs w:val="24"/>
        </w:rPr>
        <w:t>undangan untuk berpartisipasi dalam pedoman ANC</w:t>
      </w:r>
      <w:r>
        <w:rPr>
          <w:rFonts w:ascii="Times New Roman" w:hAnsi="Times New Roman" w:cs="Times New Roman"/>
          <w:sz w:val="24"/>
          <w:szCs w:val="24"/>
        </w:rPr>
        <w:t xml:space="preserve"> </w:t>
      </w:r>
      <w:r w:rsidRPr="009D734F">
        <w:rPr>
          <w:rFonts w:ascii="Times New Roman" w:hAnsi="Times New Roman" w:cs="Times New Roman"/>
          <w:sz w:val="24"/>
          <w:szCs w:val="24"/>
        </w:rPr>
        <w:t>proses pengembangan. Bentuk standar WHO</w:t>
      </w:r>
      <w:r>
        <w:rPr>
          <w:rFonts w:ascii="Times New Roman" w:hAnsi="Times New Roman" w:cs="Times New Roman"/>
          <w:sz w:val="24"/>
          <w:szCs w:val="24"/>
        </w:rPr>
        <w:t xml:space="preserve"> </w:t>
      </w:r>
      <w:r w:rsidRPr="009D734F">
        <w:rPr>
          <w:rFonts w:ascii="Times New Roman" w:hAnsi="Times New Roman" w:cs="Times New Roman"/>
          <w:sz w:val="24"/>
          <w:szCs w:val="24"/>
        </w:rPr>
        <w:t>untuk DOI selesai dan ditandatangani oleh masing-masing ahli</w:t>
      </w:r>
      <w:r>
        <w:rPr>
          <w:rFonts w:ascii="Times New Roman" w:hAnsi="Times New Roman" w:cs="Times New Roman"/>
          <w:sz w:val="24"/>
          <w:szCs w:val="24"/>
        </w:rPr>
        <w:t xml:space="preserve"> </w:t>
      </w:r>
      <w:r w:rsidRPr="009D734F">
        <w:rPr>
          <w:rFonts w:ascii="Times New Roman" w:hAnsi="Times New Roman" w:cs="Times New Roman"/>
          <w:sz w:val="24"/>
          <w:szCs w:val="24"/>
        </w:rPr>
        <w:t>dan dikirim secara elektronik ke teknis yang bertanggung jawab</w:t>
      </w:r>
      <w:r>
        <w:rPr>
          <w:rFonts w:ascii="Times New Roman" w:hAnsi="Times New Roman" w:cs="Times New Roman"/>
          <w:sz w:val="24"/>
          <w:szCs w:val="24"/>
        </w:rPr>
        <w:t xml:space="preserve"> </w:t>
      </w:r>
      <w:r w:rsidRPr="009D734F">
        <w:rPr>
          <w:rFonts w:ascii="Times New Roman" w:hAnsi="Times New Roman" w:cs="Times New Roman"/>
          <w:sz w:val="24"/>
          <w:szCs w:val="24"/>
        </w:rPr>
        <w:t>petugas. Kelompok Pengarah WHO meninjau semua</w:t>
      </w:r>
      <w:r>
        <w:rPr>
          <w:rFonts w:ascii="Times New Roman" w:hAnsi="Times New Roman" w:cs="Times New Roman"/>
          <w:sz w:val="24"/>
          <w:szCs w:val="24"/>
        </w:rPr>
        <w:t xml:space="preserve"> </w:t>
      </w:r>
      <w:r w:rsidRPr="009D734F">
        <w:rPr>
          <w:rFonts w:ascii="Times New Roman" w:hAnsi="Times New Roman" w:cs="Times New Roman"/>
          <w:sz w:val="24"/>
          <w:szCs w:val="24"/>
        </w:rPr>
        <w:t>Formulir DOI sebelum menyelesaikan undangan para ahli</w:t>
      </w:r>
      <w:r>
        <w:rPr>
          <w:rFonts w:ascii="Times New Roman" w:hAnsi="Times New Roman" w:cs="Times New Roman"/>
          <w:sz w:val="24"/>
          <w:szCs w:val="24"/>
        </w:rPr>
        <w:t xml:space="preserve"> </w:t>
      </w:r>
      <w:r w:rsidRPr="009D734F">
        <w:rPr>
          <w:rFonts w:ascii="Times New Roman" w:hAnsi="Times New Roman" w:cs="Times New Roman"/>
          <w:sz w:val="24"/>
          <w:szCs w:val="24"/>
        </w:rPr>
        <w:t>ikut. Semua ahli diperintahkan untuk memberi tahu</w:t>
      </w:r>
      <w:r>
        <w:rPr>
          <w:rFonts w:ascii="Times New Roman" w:hAnsi="Times New Roman" w:cs="Times New Roman"/>
          <w:sz w:val="24"/>
          <w:szCs w:val="24"/>
        </w:rPr>
        <w:t xml:space="preserve"> </w:t>
      </w:r>
      <w:r w:rsidRPr="009D734F">
        <w:rPr>
          <w:rFonts w:ascii="Times New Roman" w:hAnsi="Times New Roman" w:cs="Times New Roman"/>
          <w:sz w:val="24"/>
          <w:szCs w:val="24"/>
        </w:rPr>
        <w:t>Petugas teknis yang bertanggung jawab atas setiap perubahan yang relevan</w:t>
      </w:r>
      <w:r>
        <w:rPr>
          <w:rFonts w:ascii="Times New Roman" w:hAnsi="Times New Roman" w:cs="Times New Roman"/>
          <w:sz w:val="24"/>
          <w:szCs w:val="24"/>
        </w:rPr>
        <w:t xml:space="preserve"> </w:t>
      </w:r>
      <w:r w:rsidRPr="009D734F">
        <w:rPr>
          <w:rFonts w:ascii="Times New Roman" w:hAnsi="Times New Roman" w:cs="Times New Roman"/>
          <w:sz w:val="24"/>
          <w:szCs w:val="24"/>
        </w:rPr>
        <w:t>minat selama proses, untuk</w:t>
      </w:r>
      <w:r>
        <w:rPr>
          <w:rFonts w:ascii="Times New Roman" w:hAnsi="Times New Roman" w:cs="Times New Roman"/>
          <w:sz w:val="24"/>
          <w:szCs w:val="24"/>
        </w:rPr>
        <w:t xml:space="preserve"> </w:t>
      </w:r>
      <w:r w:rsidRPr="009D734F">
        <w:rPr>
          <w:rFonts w:ascii="Times New Roman" w:hAnsi="Times New Roman" w:cs="Times New Roman"/>
          <w:sz w:val="24"/>
          <w:szCs w:val="24"/>
        </w:rPr>
        <w:t>memperbarui dan meninjau konflik kepentingan sesuai dengan itu.</w:t>
      </w:r>
      <w:r>
        <w:rPr>
          <w:rFonts w:ascii="Times New Roman" w:hAnsi="Times New Roman" w:cs="Times New Roman"/>
          <w:sz w:val="24"/>
          <w:szCs w:val="24"/>
        </w:rPr>
        <w:t xml:space="preserve">  </w:t>
      </w:r>
      <w:r w:rsidRPr="009D734F">
        <w:rPr>
          <w:rFonts w:ascii="Times New Roman" w:hAnsi="Times New Roman" w:cs="Times New Roman"/>
          <w:sz w:val="24"/>
          <w:szCs w:val="24"/>
        </w:rPr>
        <w:t>Selain itu, para ahli diminta untuk mengirimkan</w:t>
      </w:r>
      <w:r>
        <w:rPr>
          <w:rFonts w:ascii="Times New Roman" w:hAnsi="Times New Roman" w:cs="Times New Roman"/>
          <w:sz w:val="24"/>
          <w:szCs w:val="24"/>
        </w:rPr>
        <w:t xml:space="preserve"> </w:t>
      </w:r>
      <w:r w:rsidRPr="009D734F">
        <w:rPr>
          <w:rFonts w:ascii="Times New Roman" w:hAnsi="Times New Roman" w:cs="Times New Roman"/>
          <w:sz w:val="24"/>
          <w:szCs w:val="24"/>
        </w:rPr>
        <w:t>salinan elektronik dari riwayat hidup mereka bersama</w:t>
      </w:r>
      <w:r w:rsidR="00950A2D">
        <w:rPr>
          <w:rFonts w:ascii="Times New Roman" w:hAnsi="Times New Roman" w:cs="Times New Roman"/>
          <w:sz w:val="24"/>
          <w:szCs w:val="24"/>
        </w:rPr>
        <w:t>.</w:t>
      </w:r>
    </w:p>
    <w:sectPr w:rsidR="009D734F" w:rsidRPr="009D734F" w:rsidSect="00522164">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204A6"/>
    <w:multiLevelType w:val="hybridMultilevel"/>
    <w:tmpl w:val="03D2E3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F616DA"/>
    <w:rsid w:val="00004761"/>
    <w:rsid w:val="00041E6D"/>
    <w:rsid w:val="000C0642"/>
    <w:rsid w:val="0016796E"/>
    <w:rsid w:val="00194E1F"/>
    <w:rsid w:val="002669FD"/>
    <w:rsid w:val="00282938"/>
    <w:rsid w:val="00300255"/>
    <w:rsid w:val="00320EF4"/>
    <w:rsid w:val="003B34D9"/>
    <w:rsid w:val="003B563E"/>
    <w:rsid w:val="003D5951"/>
    <w:rsid w:val="0048027D"/>
    <w:rsid w:val="00485D57"/>
    <w:rsid w:val="004A43A1"/>
    <w:rsid w:val="004B0C55"/>
    <w:rsid w:val="00522164"/>
    <w:rsid w:val="00522DE0"/>
    <w:rsid w:val="005D3FEB"/>
    <w:rsid w:val="005F64C9"/>
    <w:rsid w:val="00641D21"/>
    <w:rsid w:val="006659B1"/>
    <w:rsid w:val="00684A4F"/>
    <w:rsid w:val="006A6478"/>
    <w:rsid w:val="006B39E7"/>
    <w:rsid w:val="00714A40"/>
    <w:rsid w:val="0072115D"/>
    <w:rsid w:val="007C0791"/>
    <w:rsid w:val="007C3077"/>
    <w:rsid w:val="008455FE"/>
    <w:rsid w:val="0087144B"/>
    <w:rsid w:val="00882457"/>
    <w:rsid w:val="00894B56"/>
    <w:rsid w:val="00895D68"/>
    <w:rsid w:val="008B2DBA"/>
    <w:rsid w:val="008E27D1"/>
    <w:rsid w:val="00921E4B"/>
    <w:rsid w:val="00950A2D"/>
    <w:rsid w:val="00962DAE"/>
    <w:rsid w:val="0099707D"/>
    <w:rsid w:val="009D734F"/>
    <w:rsid w:val="009E3E14"/>
    <w:rsid w:val="009F4FFD"/>
    <w:rsid w:val="009F5C31"/>
    <w:rsid w:val="00A25F6C"/>
    <w:rsid w:val="00A94635"/>
    <w:rsid w:val="00AD4B07"/>
    <w:rsid w:val="00B13303"/>
    <w:rsid w:val="00B233CF"/>
    <w:rsid w:val="00B27136"/>
    <w:rsid w:val="00C17732"/>
    <w:rsid w:val="00C5770D"/>
    <w:rsid w:val="00C8731F"/>
    <w:rsid w:val="00CD665B"/>
    <w:rsid w:val="00CF2F40"/>
    <w:rsid w:val="00D119A5"/>
    <w:rsid w:val="00D164B3"/>
    <w:rsid w:val="00D25AE3"/>
    <w:rsid w:val="00D57218"/>
    <w:rsid w:val="00DB7823"/>
    <w:rsid w:val="00E56938"/>
    <w:rsid w:val="00E6138B"/>
    <w:rsid w:val="00E674E3"/>
    <w:rsid w:val="00F5715F"/>
    <w:rsid w:val="00F616DA"/>
    <w:rsid w:val="00FC5766"/>
    <w:rsid w:val="00FD2E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lid-translation">
    <w:name w:val="tlid-translation"/>
    <w:basedOn w:val="DefaultParagraphFont"/>
    <w:rsid w:val="0016796E"/>
  </w:style>
  <w:style w:type="paragraph" w:styleId="ListParagraph">
    <w:name w:val="List Paragraph"/>
    <w:basedOn w:val="Normal"/>
    <w:uiPriority w:val="34"/>
    <w:qFormat/>
    <w:rsid w:val="00004761"/>
    <w:pPr>
      <w:ind w:left="720"/>
      <w:contextualSpacing/>
    </w:pPr>
  </w:style>
</w:styles>
</file>

<file path=word/webSettings.xml><?xml version="1.0" encoding="utf-8"?>
<w:webSettings xmlns:r="http://schemas.openxmlformats.org/officeDocument/2006/relationships" xmlns:w="http://schemas.openxmlformats.org/wordprocessingml/2006/main">
  <w:divs>
    <w:div w:id="1238439518">
      <w:bodyDiv w:val="1"/>
      <w:marLeft w:val="0"/>
      <w:marRight w:val="0"/>
      <w:marTop w:val="0"/>
      <w:marBottom w:val="0"/>
      <w:divBdr>
        <w:top w:val="none" w:sz="0" w:space="0" w:color="auto"/>
        <w:left w:val="none" w:sz="0" w:space="0" w:color="auto"/>
        <w:bottom w:val="none" w:sz="0" w:space="0" w:color="auto"/>
        <w:right w:val="none" w:sz="0" w:space="0" w:color="auto"/>
      </w:divBdr>
      <w:divsChild>
        <w:div w:id="1786534123">
          <w:marLeft w:val="0"/>
          <w:marRight w:val="0"/>
          <w:marTop w:val="0"/>
          <w:marBottom w:val="0"/>
          <w:divBdr>
            <w:top w:val="none" w:sz="0" w:space="0" w:color="auto"/>
            <w:left w:val="none" w:sz="0" w:space="0" w:color="auto"/>
            <w:bottom w:val="none" w:sz="0" w:space="0" w:color="auto"/>
            <w:right w:val="none" w:sz="0" w:space="0" w:color="auto"/>
          </w:divBdr>
          <w:divsChild>
            <w:div w:id="15969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7</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59</cp:revision>
  <dcterms:created xsi:type="dcterms:W3CDTF">2019-02-07T01:41:00Z</dcterms:created>
  <dcterms:modified xsi:type="dcterms:W3CDTF">2019-02-10T16:19:00Z</dcterms:modified>
</cp:coreProperties>
</file>