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59923057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p w:rsidR="00790CC8" w:rsidRDefault="00786DCE" w:rsidP="00786DCE">
          <w:pPr>
            <w:tabs>
              <w:tab w:val="left" w:pos="825"/>
            </w:tabs>
          </w:pPr>
          <w:r>
            <w:rPr>
              <w:noProof/>
              <w:lang w:val="id-ID" w:eastAsia="id-ID"/>
            </w:rPr>
            <mc:AlternateContent>
              <mc:Choice Requires="wpg">
                <w:drawing>
                  <wp:anchor distT="0" distB="0" distL="114300" distR="114300" simplePos="0" relativeHeight="251655168" behindDoc="1" locked="0" layoutInCell="1" allowOverlap="1">
                    <wp:simplePos x="0" y="0"/>
                    <wp:positionH relativeFrom="column">
                      <wp:posOffset>-927735</wp:posOffset>
                    </wp:positionH>
                    <wp:positionV relativeFrom="paragraph">
                      <wp:posOffset>-615315</wp:posOffset>
                    </wp:positionV>
                    <wp:extent cx="7258050" cy="10287000"/>
                    <wp:effectExtent l="0" t="0" r="0" b="0"/>
                    <wp:wrapNone/>
                    <wp:docPr id="49" name="Group 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258050" cy="10287000"/>
                              <a:chOff x="-295275" y="-304800"/>
                              <a:chExt cx="7258050" cy="10287000"/>
                            </a:xfrm>
                          </wpg:grpSpPr>
                          <wps:wsp>
                            <wps:cNvPr id="54" name="Rectangle 54"/>
                            <wps:cNvSpPr/>
                            <wps:spPr>
                              <a:xfrm>
                                <a:off x="-295275" y="-304800"/>
                                <a:ext cx="7258050" cy="102870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">
                                    <a:schemeClr val="dk2">
                                      <a:tint val="97000"/>
                                      <a:hueMod val="92000"/>
                                      <a:satMod val="169000"/>
                                      <a:lumMod val="164000"/>
                                    </a:schemeClr>
                                  </a:gs>
                                  <a:gs pos="100000">
                                    <a:schemeClr val="dk2">
                                      <a:shade val="96000"/>
                                      <a:satMod val="120000"/>
                                      <a:lumMod val="90000"/>
                                    </a:schemeClr>
                                  </a:gs>
                                </a:gsLst>
                                <a:lin ang="612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2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5183" w:rsidRPr="00786DCE" w:rsidRDefault="00525183" w:rsidP="00786DCE">
                                  <w:pPr>
                                    <w:spacing w:after="0"/>
                                    <w:jc w:val="center"/>
                                    <w:rPr>
                                      <w:rFonts w:ascii="Bodoni MT Black" w:hAnsi="Bodoni MT Black"/>
                                      <w:sz w:val="36"/>
                                      <w:szCs w:val="36"/>
                                    </w:rPr>
                                  </w:pPr>
                                  <w:r w:rsidRPr="00786DCE">
                                    <w:rPr>
                                      <w:rFonts w:ascii="Bodoni MT Black" w:hAnsi="Bodoni MT Black"/>
                                      <w:sz w:val="36"/>
                                      <w:szCs w:val="36"/>
                                    </w:rPr>
                                    <w:t xml:space="preserve">RENCANA PEMBELAJARAN SEMESTER </w:t>
                                  </w:r>
                                </w:p>
                                <w:p w:rsidR="00525183" w:rsidRPr="00786DCE" w:rsidRDefault="00525183" w:rsidP="00786DCE">
                                  <w:pPr>
                                    <w:spacing w:after="0"/>
                                    <w:jc w:val="center"/>
                                    <w:rPr>
                                      <w:rFonts w:ascii="Bodoni MT Black" w:hAnsi="Bodoni MT Black"/>
                                      <w:sz w:val="36"/>
                                      <w:szCs w:val="36"/>
                                    </w:rPr>
                                  </w:pPr>
                                  <w:r w:rsidRPr="00786DCE">
                                    <w:rPr>
                                      <w:rFonts w:ascii="Bodoni MT Black" w:hAnsi="Bodoni MT Black"/>
                                      <w:sz w:val="36"/>
                                      <w:szCs w:val="36"/>
                                    </w:rPr>
                                    <w:t>(RPS)</w:t>
                                  </w:r>
                                </w:p>
                                <w:p w:rsidR="00525183" w:rsidRPr="00786DCE" w:rsidRDefault="00525183" w:rsidP="00786DCE">
                                  <w:pPr>
                                    <w:spacing w:after="0"/>
                                    <w:jc w:val="center"/>
                                    <w:rPr>
                                      <w:rFonts w:ascii="Bodoni MT Black" w:hAnsi="Bodoni MT Black"/>
                                      <w:sz w:val="32"/>
                                      <w:szCs w:val="32"/>
                                    </w:rPr>
                                  </w:pPr>
                                  <w:r w:rsidRPr="00786DCE">
                                    <w:rPr>
                                      <w:rFonts w:ascii="Bodoni MT Black" w:hAnsi="Bodoni MT Black"/>
                                      <w:sz w:val="32"/>
                                      <w:szCs w:val="32"/>
                                    </w:rPr>
                                    <w:t>MATA AJAR</w:t>
                                  </w:r>
                                </w:p>
                                <w:p w:rsidR="00525183" w:rsidRDefault="00525183" w:rsidP="00786DCE">
                                  <w:pPr>
                                    <w:spacing w:after="0"/>
                                    <w:jc w:val="center"/>
                                    <w:rPr>
                                      <w:rFonts w:ascii="Bodoni MT Black" w:hAnsi="Bodoni MT Black"/>
                                      <w:sz w:val="32"/>
                                      <w:szCs w:val="32"/>
                                    </w:rPr>
                                  </w:pPr>
                                  <w:r w:rsidRPr="00786DCE">
                                    <w:rPr>
                                      <w:rFonts w:ascii="Bodoni MT Black" w:hAnsi="Bodoni MT Black"/>
                                      <w:sz w:val="32"/>
                                      <w:szCs w:val="32"/>
                                    </w:rPr>
                                    <w:t>PENGKAJIAN KEPERAWATAN</w:t>
                                  </w: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Pr="007916A4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  <w:lang w:val="id-ID"/>
                                    </w:rPr>
                                    <w:t xml:space="preserve">Jurusan </w:t>
                                  </w: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525183" w:rsidRDefault="00525183" w:rsidP="00786DCE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5" name="Group 2"/>
                            <wpg:cNvGrpSpPr/>
                            <wpg:grpSpPr>
                              <a:xfrm>
                                <a:off x="2524125" y="0"/>
                                <a:ext cx="4329113" cy="4491038"/>
                                <a:chOff x="0" y="0"/>
                                <a:chExt cx="4329113" cy="4491038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1775" y="0"/>
                                  <a:ext cx="2827338" cy="2835275"/>
                                </a:xfrm>
                                <a:custGeom>
                                  <a:avLst/>
                                  <a:gdLst>
                                    <a:gd name="T0" fmla="*/ 4 w 1781"/>
                                    <a:gd name="T1" fmla="*/ 1786 h 1786"/>
                                    <a:gd name="T2" fmla="*/ 0 w 1781"/>
                                    <a:gd name="T3" fmla="*/ 1782 h 1786"/>
                                    <a:gd name="T4" fmla="*/ 1776 w 1781"/>
                                    <a:gd name="T5" fmla="*/ 0 h 1786"/>
                                    <a:gd name="T6" fmla="*/ 1781 w 1781"/>
                                    <a:gd name="T7" fmla="*/ 5 h 1786"/>
                                    <a:gd name="T8" fmla="*/ 4 w 1781"/>
                                    <a:gd name="T9" fmla="*/ 1786 h 17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81" h="1786">
                                      <a:moveTo>
                                        <a:pt x="4" y="1786"/>
                                      </a:moveTo>
                                      <a:lnTo>
                                        <a:pt x="0" y="1782"/>
                                      </a:lnTo>
                                      <a:lnTo>
                                        <a:pt x="1776" y="0"/>
                                      </a:lnTo>
                                      <a:lnTo>
                                        <a:pt x="1781" y="5"/>
                                      </a:lnTo>
                                      <a:lnTo>
                                        <a:pt x="4" y="178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637" y="227013"/>
                                  <a:ext cx="3546475" cy="3546475"/>
                                </a:xfrm>
                                <a:custGeom>
                                  <a:avLst/>
                                  <a:gdLst>
                                    <a:gd name="T0" fmla="*/ 5 w 2234"/>
                                    <a:gd name="T1" fmla="*/ 2234 h 2234"/>
                                    <a:gd name="T2" fmla="*/ 0 w 2234"/>
                                    <a:gd name="T3" fmla="*/ 2229 h 2234"/>
                                    <a:gd name="T4" fmla="*/ 2229 w 2234"/>
                                    <a:gd name="T5" fmla="*/ 0 h 2234"/>
                                    <a:gd name="T6" fmla="*/ 2234 w 2234"/>
                                    <a:gd name="T7" fmla="*/ 5 h 2234"/>
                                    <a:gd name="T8" fmla="*/ 5 w 2234"/>
                                    <a:gd name="T9" fmla="*/ 2234 h 22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234" h="2234">
                                      <a:moveTo>
                                        <a:pt x="5" y="2234"/>
                                      </a:moveTo>
                                      <a:lnTo>
                                        <a:pt x="0" y="2229"/>
                                      </a:lnTo>
                                      <a:lnTo>
                                        <a:pt x="2229" y="0"/>
                                      </a:lnTo>
                                      <a:lnTo>
                                        <a:pt x="2234" y="5"/>
                                      </a:lnTo>
                                      <a:lnTo>
                                        <a:pt x="5" y="2234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375" y="109538"/>
                                  <a:ext cx="3487738" cy="3487738"/>
                                </a:xfrm>
                                <a:custGeom>
                                  <a:avLst/>
                                  <a:gdLst>
                                    <a:gd name="T0" fmla="*/ 9 w 2197"/>
                                    <a:gd name="T1" fmla="*/ 2197 h 2197"/>
                                    <a:gd name="T2" fmla="*/ 0 w 2197"/>
                                    <a:gd name="T3" fmla="*/ 2193 h 2197"/>
                                    <a:gd name="T4" fmla="*/ 2188 w 2197"/>
                                    <a:gd name="T5" fmla="*/ 0 h 2197"/>
                                    <a:gd name="T6" fmla="*/ 2197 w 2197"/>
                                    <a:gd name="T7" fmla="*/ 10 h 2197"/>
                                    <a:gd name="T8" fmla="*/ 9 w 2197"/>
                                    <a:gd name="T9" fmla="*/ 2197 h 2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97" h="2197">
                                      <a:moveTo>
                                        <a:pt x="9" y="2197"/>
                                      </a:moveTo>
                                      <a:lnTo>
                                        <a:pt x="0" y="2193"/>
                                      </a:lnTo>
                                      <a:lnTo>
                                        <a:pt x="2188" y="0"/>
                                      </a:lnTo>
                                      <a:lnTo>
                                        <a:pt x="2197" y="10"/>
                                      </a:lnTo>
                                      <a:lnTo>
                                        <a:pt x="9" y="219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025" y="498475"/>
                                  <a:ext cx="3113088" cy="3121025"/>
                                </a:xfrm>
                                <a:custGeom>
                                  <a:avLst/>
                                  <a:gdLst>
                                    <a:gd name="T0" fmla="*/ 9 w 1961"/>
                                    <a:gd name="T1" fmla="*/ 1966 h 1966"/>
                                    <a:gd name="T2" fmla="*/ 0 w 1961"/>
                                    <a:gd name="T3" fmla="*/ 1957 h 1966"/>
                                    <a:gd name="T4" fmla="*/ 1952 w 1961"/>
                                    <a:gd name="T5" fmla="*/ 0 h 1966"/>
                                    <a:gd name="T6" fmla="*/ 1961 w 1961"/>
                                    <a:gd name="T7" fmla="*/ 9 h 1966"/>
                                    <a:gd name="T8" fmla="*/ 9 w 1961"/>
                                    <a:gd name="T9" fmla="*/ 1966 h 19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61" h="1966">
                                      <a:moveTo>
                                        <a:pt x="9" y="1966"/>
                                      </a:moveTo>
                                      <a:lnTo>
                                        <a:pt x="0" y="1957"/>
                                      </a:lnTo>
                                      <a:lnTo>
                                        <a:pt x="1952" y="0"/>
                                      </a:lnTo>
                                      <a:lnTo>
                                        <a:pt x="1961" y="9"/>
                                      </a:lnTo>
                                      <a:lnTo>
                                        <a:pt x="9" y="196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3988"/>
                                  <a:ext cx="4329113" cy="4337050"/>
                                </a:xfrm>
                                <a:custGeom>
                                  <a:avLst/>
                                  <a:gdLst>
                                    <a:gd name="T0" fmla="*/ 0 w 2727"/>
                                    <a:gd name="T1" fmla="*/ 2732 h 2732"/>
                                    <a:gd name="T2" fmla="*/ 0 w 2727"/>
                                    <a:gd name="T3" fmla="*/ 2728 h 2732"/>
                                    <a:gd name="T4" fmla="*/ 2722 w 2727"/>
                                    <a:gd name="T5" fmla="*/ 0 h 2732"/>
                                    <a:gd name="T6" fmla="*/ 2727 w 2727"/>
                                    <a:gd name="T7" fmla="*/ 5 h 2732"/>
                                    <a:gd name="T8" fmla="*/ 0 w 2727"/>
                                    <a:gd name="T9" fmla="*/ 2732 h 27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27" h="2732">
                                      <a:moveTo>
                                        <a:pt x="0" y="2732"/>
                                      </a:moveTo>
                                      <a:lnTo>
                                        <a:pt x="0" y="2728"/>
                                      </a:lnTo>
                                      <a:lnTo>
                                        <a:pt x="2722" y="0"/>
                                      </a:lnTo>
                                      <a:lnTo>
                                        <a:pt x="2727" y="5"/>
                                      </a:lnTo>
                                      <a:lnTo>
                                        <a:pt x="0" y="273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49" o:spid="_x0000_s1026" style="position:absolute;margin-left:-73.05pt;margin-top:-48.45pt;width:571.5pt;height:810pt;z-index:-251661312" coordorigin="-2952,-3048" coordsize="72580,10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">
                    <v:rect id="Rectangle 54" o:spid="_x0000_s1027" style="position:absolute;left:-2952;top:-3048;width:72579;height:10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cj8MA&#10;AADbAAAADwAAAGRycy9kb3ducmV2LnhtbESP3YrCMBSE7xd8h3AE79a0oqtUo/iDust6488DHJpj&#10;W2xOShO1fXsjLOzlMDPfMLNFY0rxoNoVlhXE/QgEcWp1wZmCy3n7OQHhPLLG0jIpaMnBYt75mGGi&#10;7ZOP9Dj5TAQIuwQV5N5XiZQuzcmg69uKOHhXWxv0QdaZ1DU+A9yUchBFX9JgwWEhx4rWOaW3090o&#10;4E37c7jt9qvfeNzE8Xpk+NIOlOp1m+UUhKfG/4f/2t9awWgI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bcj8MAAADbAAAADwAAAAAAAAAAAAAAAACYAgAAZHJzL2Rv&#10;d25yZXYueG1sUEsFBgAAAAAEAAQA9QAAAIgDAAAAAA==&#10;" fillcolor="#214d85 [3122]" stroked="f" strokeweight="2pt">
                      <v:fill color2="#1c4170 [2882]" rotate="t" angle="348" colors="0 #5cb2dc;6554f #5cb2dc" focus="100%" type="gradient"/>
                      <v:textbox inset="54pt,54pt,1in,5in">
                        <w:txbxContent>
                          <w:p w:rsidR="00525183" w:rsidRPr="00786DCE" w:rsidRDefault="00525183" w:rsidP="00786DCE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36"/>
                                <w:szCs w:val="36"/>
                              </w:rPr>
                            </w:pPr>
                            <w:r w:rsidRPr="00786DCE">
                              <w:rPr>
                                <w:rFonts w:ascii="Bodoni MT Black" w:hAnsi="Bodoni MT Black"/>
                                <w:sz w:val="36"/>
                                <w:szCs w:val="36"/>
                              </w:rPr>
                              <w:t xml:space="preserve">RENCANA PEMBELAJARAN SEMESTER </w:t>
                            </w:r>
                          </w:p>
                          <w:p w:rsidR="00525183" w:rsidRPr="00786DCE" w:rsidRDefault="00525183" w:rsidP="00786DCE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36"/>
                                <w:szCs w:val="36"/>
                              </w:rPr>
                            </w:pPr>
                            <w:r w:rsidRPr="00786DCE">
                              <w:rPr>
                                <w:rFonts w:ascii="Bodoni MT Black" w:hAnsi="Bodoni MT Black"/>
                                <w:sz w:val="36"/>
                                <w:szCs w:val="36"/>
                              </w:rPr>
                              <w:t>(RPS)</w:t>
                            </w:r>
                          </w:p>
                          <w:p w:rsidR="00525183" w:rsidRPr="00786DCE" w:rsidRDefault="00525183" w:rsidP="00786DCE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786DCE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MATA AJAR</w:t>
                            </w:r>
                          </w:p>
                          <w:p w:rsidR="00525183" w:rsidRDefault="00525183" w:rsidP="00786DCE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786DCE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PENGKAJIAN KEPERAWATAN</w:t>
                            </w: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Pr="007916A4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  <w:lang w:val="id-ID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:lang w:val="id-ID"/>
                              </w:rPr>
                              <w:t xml:space="preserve">Jurusan </w:t>
                            </w: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525183" w:rsidRDefault="00525183" w:rsidP="00786DCE">
                            <w:pPr>
                              <w:pStyle w:val="NoSpacing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  <v:group id="Group 2" o:spid="_x0000_s1028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Freeform 56" o:spid="_x0000_s1029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kgcMA&#10;AADbAAAADwAAAGRycy9kb3ducmV2LnhtbESPQWsCMRSE70L/Q3iF3jRboWJXo9jCtt5qt8XzY/Pc&#10;DW5etklc139vCoLHYWa+YZbrwbaiJx+MYwXPkwwEceW04VrB708xnoMIEVlj65gUXCjAevUwWmKu&#10;3Zm/qS9jLRKEQ44Kmhi7XMpQNWQxTFxHnLyD8xZjkr6W2uM5wW0rp1k2kxYNp4UGO3pvqDqWJ6ug&#10;f/PDV3T7bVGY3avs9Yf5+9wr9fQ4bBYgIg3xHr61t1rByw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kgcMAAADbAAAADwAAAAAAAAAAAAAAAACYAgAAZHJzL2Rv&#10;d25yZXYueG1sUEsFBgAAAAAEAAQA9QAAAIgDAAAAAA==&#10;" path="m4,1786l,1782,1776,r5,5l4,1786xe" filled="f" stroked="f">
                        <v:path arrowok="t" o:connecttype="custom" o:connectlocs="6350,2835275;0,2828925;2819400,0;2827338,7938;6350,2835275" o:connectangles="0,0,0,0,0"/>
                      </v:shape>
                      <v:shape id="Freeform 57" o:spid="_x0000_s1030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cUA&#10;AADbAAAADwAAAGRycy9kb3ducmV2LnhtbESP0WrCQBRE3wv+w3KFvjUbLbU1dRURxT6IpdEPuM1e&#10;k2D2bsxuYtqvd4VCH4eZOcPMFr2pREeNKy0rGEUxCOLM6pJzBcfD5ukNhPPIGivLpOCHHCzmg4cZ&#10;Jtpe+Yu61OciQNglqKDwvk6kdFlBBl1ka+LgnWxj0AfZ5FI3eA1wU8lxHE+kwZLDQoE1rQrKzmlr&#10;FPS/7Xb3uR7Vu0k1ffbf8rKa7lGpx2G/fAfhqff/4b/2h1bw8g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AJxQAAANsAAAAPAAAAAAAAAAAAAAAAAJgCAABkcnMv&#10;ZG93bnJldi54bWxQSwUGAAAAAAQABAD1AAAAigMAAAAA&#10;" path="m5,2234l,2229,2229,r5,5l5,2234xe" filled="f" stroked="f">
                        <v:path arrowok="t" o:connecttype="custom" o:connectlocs="7938,3546475;0,3538538;3538538,0;3546475,7938;7938,3546475" o:connectangles="0,0,0,0,0"/>
                      </v:shape>
                      <v:shape id="Freeform 58" o:spid="_x0000_s1031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J48IA&#10;AADbAAAADwAAAGRycy9kb3ducmV2LnhtbERPTWvCQBC9C/6HZQq9iNlYsIboJkghba9VS/E2Zsck&#10;NDubZrdJ/PfdQ8Hj433v8sm0YqDeNZYVrKIYBHFpdcOVgtOxWCYgnEfW2FomBTdykGfz2Q5TbUf+&#10;oOHgKxFC2KWooPa+S6V0ZU0GXWQ74sBdbW/QB9hXUvc4hnDTyqc4fpYGGw4NNXb0UlP5ffg1ChJ3&#10;HjdH/HkdvLyumsXls/h6K5R6fJj2WxCeJn8X/7vftYJ1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4njwgAAANsAAAAPAAAAAAAAAAAAAAAAAJgCAABkcnMvZG93&#10;bnJldi54bWxQSwUGAAAAAAQABAD1AAAAhwMAAAAA&#10;" path="m9,2197l,2193,2188,r9,10l9,2197xe" filled="f" stroked="f">
                        <v:path arrowok="t" o:connecttype="custom" o:connectlocs="14288,3487738;0,3481388;3473450,0;3487738,15875;14288,3487738" o:connectangles="0,0,0,0,0"/>
                      </v:shape>
                      <v:shape id="Freeform 59" o:spid="_x0000_s1032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2tcMA&#10;AADbAAAADwAAAGRycy9kb3ducmV2LnhtbESPwWoCMRCG74LvEEboTbNKK+5qFGlRpNCDWuh13Ew3&#10;SzeTJYnu+vZNoeBx+Of/5pvVpreNuJEPtWMF00kGgrh0uuZKwed5N16ACBFZY+OYFNwpwGY9HKyw&#10;0K7jI91OsRIJwqFABSbGtpAylIYsholriVP27bzFmEZfSe2xS3DbyFmWzaXFmtMFgy29Gip/Tleb&#10;NL5mb/tnIy/Jap59HPe5f+9ypZ5G/XYJIlIfH8v/7YNW8JLD3y8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2tcMAAADbAAAADwAAAAAAAAAAAAAAAACYAgAAZHJzL2Rv&#10;d25yZXYueG1sUEsFBgAAAAAEAAQA9QAAAIgDAAAAAA==&#10;" path="m9,1966l,1957,1952,r9,9l9,1966xe" filled="f" stroked="f">
                        <v:path arrowok="t" o:connecttype="custom" o:connectlocs="14288,3121025;0,3106738;3098800,0;3113088,14288;14288,3121025" o:connectangles="0,0,0,0,0"/>
                      </v:shape>
                      <v:shape id="Freeform 60" o:spid="_x0000_s1033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P4b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LT+G7AAAA2wAAAA8AAAAAAAAAAAAAAAAAmAIAAGRycy9kb3ducmV2Lnht&#10;bFBLBQYAAAAABAAEAPUAAACAAwAAAAA=&#10;" path="m,2732r,-4l2722,r5,5l,2732xe" filled="f" stroked="f">
                        <v:path arrowok="t" o:connecttype="custom" o:connectlocs="0,4337050;0,4330700;4321175,0;4329113,7938;0,4337050" o:connectangles="0,0,0,0,0"/>
                      </v:shape>
                    </v:group>
                  </v:group>
                </w:pict>
              </mc:Fallback>
            </mc:AlternateContent>
          </w:r>
          <w:r>
            <w:tab/>
          </w:r>
        </w:p>
        <w:p w:rsidR="00790CC8" w:rsidRDefault="007916A4" w:rsidP="00790CC8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-280035</wp:posOffset>
                    </wp:positionH>
                    <wp:positionV relativeFrom="paragraph">
                      <wp:posOffset>7776845</wp:posOffset>
                    </wp:positionV>
                    <wp:extent cx="6334125" cy="914400"/>
                    <wp:effectExtent l="0" t="0" r="28575" b="1905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341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183" w:rsidRPr="007916A4" w:rsidRDefault="00525183" w:rsidP="007916A4">
                                <w:pPr>
                                  <w:spacing w:after="0"/>
                                  <w:jc w:val="center"/>
                                  <w:rPr>
                                    <w:rFonts w:ascii="Britannic Bold" w:hAnsi="Britannic Bold"/>
                                    <w:sz w:val="36"/>
                                    <w:lang w:val="id-ID"/>
                                  </w:rPr>
                                </w:pPr>
                                <w:r w:rsidRPr="007916A4">
                                  <w:rPr>
                                    <w:rFonts w:ascii="Britannic Bold" w:hAnsi="Britannic Bold"/>
                                    <w:sz w:val="36"/>
                                    <w:lang w:val="id-ID"/>
                                  </w:rPr>
                                  <w:t xml:space="preserve">JURUSAN </w:t>
                                </w:r>
                                <w:r w:rsidRPr="007916A4">
                                  <w:rPr>
                                    <w:rFonts w:ascii="Britannic Bold" w:hAnsi="Britannic Bold"/>
                                    <w:sz w:val="36"/>
                                    <w:lang w:val="id-ID"/>
                                  </w:rPr>
                                  <w:t>KEPERAWATAN</w:t>
                                </w:r>
                              </w:p>
                              <w:p w:rsidR="00525183" w:rsidRPr="007916A4" w:rsidRDefault="00525183" w:rsidP="007916A4">
                                <w:pPr>
                                  <w:spacing w:after="0"/>
                                  <w:jc w:val="center"/>
                                  <w:rPr>
                                    <w:rFonts w:ascii="Britannic Bold" w:hAnsi="Britannic Bold"/>
                                    <w:sz w:val="36"/>
                                    <w:lang w:val="id-ID"/>
                                  </w:rPr>
                                </w:pPr>
                                <w:r w:rsidRPr="007916A4">
                                  <w:rPr>
                                    <w:rFonts w:ascii="Britannic Bold" w:hAnsi="Britannic Bold"/>
                                    <w:sz w:val="36"/>
                                    <w:lang w:val="id-ID"/>
                                  </w:rPr>
                                  <w:t>POLITEKNIK KESEHATAN TANJUNGKARANG</w:t>
                                </w:r>
                              </w:p>
                              <w:p w:rsidR="00525183" w:rsidRPr="007916A4" w:rsidRDefault="00525183" w:rsidP="008C0AC2">
                                <w:pPr>
                                  <w:spacing w:after="0"/>
                                  <w:jc w:val="center"/>
                                  <w:rPr>
                                    <w:rFonts w:ascii="Britannic Bold" w:hAnsi="Britannic Bold"/>
                                    <w:sz w:val="3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sz w:val="36"/>
                                    <w:lang w:val="id-ID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4" type="#_x0000_t202" style="position:absolute;margin-left:-22.05pt;margin-top:612.35pt;width:498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" fillcolor="white [3201]" strokeweight=".5pt">
                    <v:textbox>
                      <w:txbxContent>
                        <w:p w:rsidR="00525183" w:rsidRPr="007916A4" w:rsidRDefault="00525183" w:rsidP="007916A4">
                          <w:pPr>
                            <w:spacing w:after="0"/>
                            <w:jc w:val="center"/>
                            <w:rPr>
                              <w:rFonts w:ascii="Britannic Bold" w:hAnsi="Britannic Bold"/>
                              <w:sz w:val="36"/>
                              <w:lang w:val="id-ID"/>
                            </w:rPr>
                          </w:pPr>
                          <w:r w:rsidRPr="007916A4">
                            <w:rPr>
                              <w:rFonts w:ascii="Britannic Bold" w:hAnsi="Britannic Bold"/>
                              <w:sz w:val="36"/>
                              <w:lang w:val="id-ID"/>
                            </w:rPr>
                            <w:t xml:space="preserve">JURUSAN </w:t>
                          </w:r>
                          <w:r w:rsidRPr="007916A4">
                            <w:rPr>
                              <w:rFonts w:ascii="Britannic Bold" w:hAnsi="Britannic Bold"/>
                              <w:sz w:val="36"/>
                              <w:lang w:val="id-ID"/>
                            </w:rPr>
                            <w:t>KEPERAWATAN</w:t>
                          </w:r>
                        </w:p>
                        <w:p w:rsidR="00525183" w:rsidRPr="007916A4" w:rsidRDefault="00525183" w:rsidP="007916A4">
                          <w:pPr>
                            <w:spacing w:after="0"/>
                            <w:jc w:val="center"/>
                            <w:rPr>
                              <w:rFonts w:ascii="Britannic Bold" w:hAnsi="Britannic Bold"/>
                              <w:sz w:val="36"/>
                              <w:lang w:val="id-ID"/>
                            </w:rPr>
                          </w:pPr>
                          <w:r w:rsidRPr="007916A4">
                            <w:rPr>
                              <w:rFonts w:ascii="Britannic Bold" w:hAnsi="Britannic Bold"/>
                              <w:sz w:val="36"/>
                              <w:lang w:val="id-ID"/>
                            </w:rPr>
                            <w:t>POLITEKNIK KESEHATAN TANJUNGKARANG</w:t>
                          </w:r>
                        </w:p>
                        <w:p w:rsidR="00525183" w:rsidRPr="007916A4" w:rsidRDefault="00525183" w:rsidP="008C0AC2">
                          <w:pPr>
                            <w:spacing w:after="0"/>
                            <w:jc w:val="center"/>
                            <w:rPr>
                              <w:rFonts w:ascii="Britannic Bold" w:hAnsi="Britannic Bold"/>
                              <w:sz w:val="36"/>
                              <w:lang w:val="id-ID"/>
                            </w:rPr>
                          </w:pPr>
                          <w:r>
                            <w:rPr>
                              <w:rFonts w:ascii="Britannic Bold" w:hAnsi="Britannic Bold"/>
                              <w:sz w:val="36"/>
                              <w:lang w:val="id-ID"/>
                            </w:rPr>
                            <w:t>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786DCE">
            <w:rPr>
              <w:noProof/>
              <w:lang w:val="id-ID" w:eastAsia="id-ID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1513840</wp:posOffset>
                </wp:positionV>
                <wp:extent cx="2638425" cy="2362200"/>
                <wp:effectExtent l="0" t="0" r="9525" b="0"/>
                <wp:wrapTight wrapText="bothSides">
                  <wp:wrapPolygon edited="0">
                    <wp:start x="0" y="0"/>
                    <wp:lineTo x="0" y="21426"/>
                    <wp:lineTo x="21522" y="21426"/>
                    <wp:lineTo x="21522" y="0"/>
                    <wp:lineTo x="0" y="0"/>
                  </wp:wrapPolygon>
                </wp:wrapTight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1129665</wp:posOffset>
                    </wp:positionH>
                    <wp:positionV relativeFrom="paragraph">
                      <wp:posOffset>4538345</wp:posOffset>
                    </wp:positionV>
                    <wp:extent cx="3267075" cy="1390650"/>
                    <wp:effectExtent l="0" t="0" r="28575" b="1905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67075" cy="1390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183" w:rsidRPr="007916A4" w:rsidRDefault="00525183" w:rsidP="00786DCE">
                                <w:pPr>
                                  <w:spacing w:after="0"/>
                                  <w:jc w:val="center"/>
                                  <w:rPr>
                                    <w:rFonts w:ascii="Californian FB" w:hAnsi="Californian FB"/>
                                    <w:b/>
                                    <w:sz w:val="28"/>
                                    <w:lang w:val="id-ID"/>
                                  </w:rPr>
                                </w:pPr>
                                <w:r w:rsidRPr="007916A4">
                                  <w:rPr>
                                    <w:rFonts w:ascii="Californian FB" w:hAnsi="Californian FB"/>
                                    <w:b/>
                                    <w:sz w:val="28"/>
                                    <w:lang w:val="id-ID"/>
                                  </w:rPr>
                                  <w:t>Koordinator Matar Ajar</w:t>
                                </w:r>
                              </w:p>
                              <w:p w:rsidR="00525183" w:rsidRPr="007916A4" w:rsidRDefault="00525183" w:rsidP="00786DCE">
                                <w:pPr>
                                  <w:jc w:val="center"/>
                                  <w:rPr>
                                    <w:rFonts w:ascii="Californian FB" w:hAnsi="Californian FB"/>
                                    <w:sz w:val="28"/>
                                    <w:lang w:val="id-ID"/>
                                  </w:rPr>
                                </w:pPr>
                                <w:r w:rsidRPr="007916A4">
                                  <w:rPr>
                                    <w:rFonts w:ascii="Californian FB" w:hAnsi="Californian FB"/>
                                    <w:sz w:val="28"/>
                                    <w:lang w:val="id-ID"/>
                                  </w:rPr>
                                  <w:t>Purbianto, M.Kep.,Sp.KMB</w:t>
                                </w:r>
                              </w:p>
                              <w:p w:rsidR="00525183" w:rsidRPr="007916A4" w:rsidRDefault="00525183" w:rsidP="00786DCE">
                                <w:pPr>
                                  <w:spacing w:after="0"/>
                                  <w:jc w:val="center"/>
                                  <w:rPr>
                                    <w:rFonts w:ascii="Californian FB" w:hAnsi="Californian FB"/>
                                    <w:b/>
                                    <w:sz w:val="28"/>
                                    <w:lang w:val="id-ID"/>
                                  </w:rPr>
                                </w:pPr>
                                <w:r w:rsidRPr="007916A4">
                                  <w:rPr>
                                    <w:rFonts w:ascii="Californian FB" w:hAnsi="Californian FB"/>
                                    <w:b/>
                                    <w:sz w:val="28"/>
                                    <w:lang w:val="id-ID"/>
                                  </w:rPr>
                                  <w:t>Anggota</w:t>
                                </w:r>
                              </w:p>
                              <w:p w:rsidR="00525183" w:rsidRPr="007916A4" w:rsidRDefault="00525183" w:rsidP="007916A4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pacing w:after="0"/>
                                  <w:jc w:val="center"/>
                                  <w:rPr>
                                    <w:rFonts w:ascii="Californian FB" w:hAnsi="Californian FB"/>
                                    <w:sz w:val="28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Californian FB" w:hAnsi="Californian FB"/>
                                    <w:sz w:val="28"/>
                                    <w:lang w:val="id-ID"/>
                                  </w:rPr>
                                  <w:t xml:space="preserve">Giri Udani, S.Kp., </w:t>
                                </w:r>
                                <w:r w:rsidRPr="007916A4">
                                  <w:rPr>
                                    <w:rFonts w:ascii="Californian FB" w:hAnsi="Californian FB"/>
                                    <w:sz w:val="28"/>
                                    <w:lang w:val="id-ID"/>
                                  </w:rPr>
                                  <w:t>M.Kes</w:t>
                                </w:r>
                              </w:p>
                              <w:p w:rsidR="00525183" w:rsidRPr="007916A4" w:rsidRDefault="00525183" w:rsidP="007916A4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pacing w:after="0"/>
                                  <w:jc w:val="center"/>
                                  <w:rPr>
                                    <w:rFonts w:ascii="Arial Rounded MT Bold" w:hAnsi="Arial Rounded MT Bold"/>
                                    <w:sz w:val="28"/>
                                    <w:lang w:val="id-ID"/>
                                  </w:rPr>
                                </w:pPr>
                                <w:r w:rsidRPr="007916A4">
                                  <w:rPr>
                                    <w:rFonts w:ascii="Californian FB" w:hAnsi="Californian FB"/>
                                    <w:sz w:val="28"/>
                                    <w:lang w:val="id-ID"/>
                                  </w:rPr>
                                  <w:t>Ns. Efa Trisma, S.Kep.,M.Kes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11" o:spid="_x0000_s1035" type="#_x0000_t202" style="position:absolute;margin-left:88.95pt;margin-top:357.35pt;width:257.25pt;height:10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" fillcolor="white [3201]" strokeweight=".5pt">
                    <v:textbox>
                      <w:txbxContent>
                        <w:p w:rsidR="00525183" w:rsidRPr="007916A4" w:rsidRDefault="00525183" w:rsidP="00786DCE">
                          <w:pPr>
                            <w:spacing w:after="0"/>
                            <w:jc w:val="center"/>
                            <w:rPr>
                              <w:rFonts w:ascii="Californian FB" w:hAnsi="Californian FB"/>
                              <w:b/>
                              <w:sz w:val="28"/>
                              <w:lang w:val="id-ID"/>
                            </w:rPr>
                          </w:pPr>
                          <w:r w:rsidRPr="007916A4">
                            <w:rPr>
                              <w:rFonts w:ascii="Californian FB" w:hAnsi="Californian FB"/>
                              <w:b/>
                              <w:sz w:val="28"/>
                              <w:lang w:val="id-ID"/>
                            </w:rPr>
                            <w:t>Koordinator Matar Ajar</w:t>
                          </w:r>
                        </w:p>
                        <w:p w:rsidR="00525183" w:rsidRPr="007916A4" w:rsidRDefault="00525183" w:rsidP="00786DCE">
                          <w:pPr>
                            <w:jc w:val="center"/>
                            <w:rPr>
                              <w:rFonts w:ascii="Californian FB" w:hAnsi="Californian FB"/>
                              <w:sz w:val="28"/>
                              <w:lang w:val="id-ID"/>
                            </w:rPr>
                          </w:pPr>
                          <w:r w:rsidRPr="007916A4">
                            <w:rPr>
                              <w:rFonts w:ascii="Californian FB" w:hAnsi="Californian FB"/>
                              <w:sz w:val="28"/>
                              <w:lang w:val="id-ID"/>
                            </w:rPr>
                            <w:t>Purbianto, M.Kep.,Sp.KMB</w:t>
                          </w:r>
                        </w:p>
                        <w:p w:rsidR="00525183" w:rsidRPr="007916A4" w:rsidRDefault="00525183" w:rsidP="00786DCE">
                          <w:pPr>
                            <w:spacing w:after="0"/>
                            <w:jc w:val="center"/>
                            <w:rPr>
                              <w:rFonts w:ascii="Californian FB" w:hAnsi="Californian FB"/>
                              <w:b/>
                              <w:sz w:val="28"/>
                              <w:lang w:val="id-ID"/>
                            </w:rPr>
                          </w:pPr>
                          <w:r w:rsidRPr="007916A4">
                            <w:rPr>
                              <w:rFonts w:ascii="Californian FB" w:hAnsi="Californian FB"/>
                              <w:b/>
                              <w:sz w:val="28"/>
                              <w:lang w:val="id-ID"/>
                            </w:rPr>
                            <w:t>Anggota</w:t>
                          </w:r>
                        </w:p>
                        <w:p w:rsidR="00525183" w:rsidRPr="007916A4" w:rsidRDefault="00525183" w:rsidP="007916A4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pacing w:after="0"/>
                            <w:jc w:val="center"/>
                            <w:rPr>
                              <w:rFonts w:ascii="Californian FB" w:hAnsi="Californian FB"/>
                              <w:sz w:val="28"/>
                              <w:lang w:val="id-ID"/>
                            </w:rPr>
                          </w:pPr>
                          <w:r>
                            <w:rPr>
                              <w:rFonts w:ascii="Californian FB" w:hAnsi="Californian FB"/>
                              <w:sz w:val="28"/>
                              <w:lang w:val="id-ID"/>
                            </w:rPr>
                            <w:t xml:space="preserve">Giri Udani, S.Kp., </w:t>
                          </w:r>
                          <w:r w:rsidRPr="007916A4">
                            <w:rPr>
                              <w:rFonts w:ascii="Californian FB" w:hAnsi="Californian FB"/>
                              <w:sz w:val="28"/>
                              <w:lang w:val="id-ID"/>
                            </w:rPr>
                            <w:t>M.Kes</w:t>
                          </w:r>
                        </w:p>
                        <w:p w:rsidR="00525183" w:rsidRPr="007916A4" w:rsidRDefault="00525183" w:rsidP="007916A4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28"/>
                              <w:lang w:val="id-ID"/>
                            </w:rPr>
                          </w:pPr>
                          <w:r w:rsidRPr="007916A4">
                            <w:rPr>
                              <w:rFonts w:ascii="Californian FB" w:hAnsi="Californian FB"/>
                              <w:sz w:val="28"/>
                              <w:lang w:val="id-ID"/>
                            </w:rPr>
                            <w:t>Ns. Efa Trisma, S.Kep.,M.Kes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90CC8">
            <w:rPr>
              <w:rFonts w:ascii="Arial" w:hAnsi="Arial" w:cs="Arial"/>
              <w:b/>
              <w:bCs/>
              <w:sz w:val="24"/>
              <w:szCs w:val="24"/>
            </w:rPr>
            <w:br w:type="page"/>
          </w:r>
        </w:p>
      </w:sdtContent>
    </w:sdt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1596"/>
        <w:gridCol w:w="4045"/>
        <w:gridCol w:w="1439"/>
        <w:gridCol w:w="1992"/>
      </w:tblGrid>
      <w:tr w:rsidR="00537B61" w:rsidTr="00790CC8">
        <w:trPr>
          <w:trHeight w:val="354"/>
        </w:trPr>
        <w:tc>
          <w:tcPr>
            <w:tcW w:w="1596" w:type="dxa"/>
            <w:vMerge w:val="restart"/>
          </w:tcPr>
          <w:p w:rsidR="00537B61" w:rsidRDefault="00537B61" w:rsidP="00F673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id-ID" w:eastAsia="id-ID"/>
              </w:rPr>
              <w:lastRenderedPageBreak/>
              <w:drawing>
                <wp:inline distT="0" distB="0" distL="0" distR="0" wp14:anchorId="6CD8CA21" wp14:editId="53CF36E5">
                  <wp:extent cx="876300" cy="895350"/>
                  <wp:effectExtent l="0" t="0" r="0" b="0"/>
                  <wp:docPr id="2" name="Picture 2" descr="D:\Purbianto\My Pictures\Logo\Logo_1\Logo berwarna\politeknik kesehatan tanjung kar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urbianto\My Pictures\Logo\Logo_1\Logo berwarna\politeknik kesehatan tanjung kar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571" cy="89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  <w:vMerge w:val="restart"/>
          </w:tcPr>
          <w:p w:rsidR="00537B61" w:rsidRDefault="00537B61" w:rsidP="00F673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POLTEKES TANJUNGKARANG</w:t>
            </w:r>
          </w:p>
          <w:p w:rsidR="00537B61" w:rsidRDefault="00537B61" w:rsidP="00F6738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KEMENKES R.I</w:t>
            </w:r>
          </w:p>
          <w:p w:rsidR="00537B61" w:rsidRDefault="00537B61" w:rsidP="00F67383">
            <w:pPr>
              <w:jc w:val="center"/>
              <w:rPr>
                <w:rFonts w:cs="Arial"/>
                <w:b/>
                <w:bCs/>
              </w:rPr>
            </w:pPr>
          </w:p>
          <w:p w:rsidR="00537B61" w:rsidRPr="005A62C2" w:rsidRDefault="00537B61" w:rsidP="00790CC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MANUAL PROSEDUR PENYUSUNAN KEGIATAN</w:t>
            </w:r>
            <w:r w:rsidR="00790CC8">
              <w:rPr>
                <w:rFonts w:cs="Arial"/>
                <w:b/>
                <w:bCs/>
                <w:lang w:val="id-ID"/>
              </w:rPr>
              <w:t xml:space="preserve"> </w:t>
            </w:r>
            <w:r>
              <w:rPr>
                <w:rFonts w:cs="Arial"/>
                <w:b/>
                <w:bCs/>
              </w:rPr>
              <w:t>PERKULIAHAN</w:t>
            </w:r>
          </w:p>
        </w:tc>
        <w:tc>
          <w:tcPr>
            <w:tcW w:w="1439" w:type="dxa"/>
            <w:vAlign w:val="center"/>
          </w:tcPr>
          <w:p w:rsidR="00537B61" w:rsidRPr="005A62C2" w:rsidRDefault="00537B61" w:rsidP="00F67383">
            <w:pPr>
              <w:rPr>
                <w:rFonts w:cs="Arial"/>
                <w:b/>
                <w:bCs/>
              </w:rPr>
            </w:pPr>
            <w:proofErr w:type="spellStart"/>
            <w:r w:rsidRPr="005A62C2">
              <w:rPr>
                <w:rFonts w:cs="Arial"/>
                <w:b/>
                <w:bCs/>
              </w:rPr>
              <w:t>Kode</w:t>
            </w:r>
            <w:proofErr w:type="spellEnd"/>
          </w:p>
        </w:tc>
        <w:tc>
          <w:tcPr>
            <w:tcW w:w="1992" w:type="dxa"/>
          </w:tcPr>
          <w:p w:rsidR="00537B61" w:rsidRPr="00BC7E94" w:rsidRDefault="00537B61" w:rsidP="00F67383">
            <w:pPr>
              <w:rPr>
                <w:rFonts w:cs="Arial"/>
              </w:rPr>
            </w:pPr>
            <w:r w:rsidRPr="00BC7E94">
              <w:rPr>
                <w:rFonts w:cs="Arial"/>
              </w:rPr>
              <w:t>MP.PKTJK.13.3</w:t>
            </w:r>
          </w:p>
        </w:tc>
      </w:tr>
      <w:tr w:rsidR="00537B61" w:rsidTr="00790CC8">
        <w:trPr>
          <w:trHeight w:val="352"/>
        </w:trPr>
        <w:tc>
          <w:tcPr>
            <w:tcW w:w="1596" w:type="dxa"/>
            <w:vMerge/>
          </w:tcPr>
          <w:p w:rsidR="00537B61" w:rsidRDefault="00537B61" w:rsidP="00F67383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537B61" w:rsidRDefault="00537B61" w:rsidP="00F6738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537B61" w:rsidRPr="005A62C2" w:rsidRDefault="00537B61" w:rsidP="00F67383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Tanggal</w:t>
            </w:r>
            <w:proofErr w:type="spellEnd"/>
          </w:p>
        </w:tc>
        <w:tc>
          <w:tcPr>
            <w:tcW w:w="1992" w:type="dxa"/>
            <w:vAlign w:val="center"/>
          </w:tcPr>
          <w:p w:rsidR="00537B61" w:rsidRPr="00BC7E94" w:rsidRDefault="00537B61" w:rsidP="00F67383">
            <w:pPr>
              <w:rPr>
                <w:rFonts w:cs="Arial"/>
                <w:sz w:val="24"/>
                <w:szCs w:val="24"/>
              </w:rPr>
            </w:pPr>
            <w:proofErr w:type="spellStart"/>
            <w:r w:rsidRPr="00BC7E94">
              <w:rPr>
                <w:rFonts w:cs="Arial"/>
              </w:rPr>
              <w:t>Pebruari</w:t>
            </w:r>
            <w:proofErr w:type="spellEnd"/>
            <w:r w:rsidRPr="00BC7E94">
              <w:rPr>
                <w:rFonts w:cs="Arial"/>
              </w:rPr>
              <w:t xml:space="preserve"> 2015</w:t>
            </w:r>
          </w:p>
        </w:tc>
      </w:tr>
      <w:tr w:rsidR="00537B61" w:rsidTr="00790CC8">
        <w:trPr>
          <w:trHeight w:val="352"/>
        </w:trPr>
        <w:tc>
          <w:tcPr>
            <w:tcW w:w="1596" w:type="dxa"/>
            <w:vMerge/>
          </w:tcPr>
          <w:p w:rsidR="00537B61" w:rsidRDefault="00537B61" w:rsidP="00F67383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537B61" w:rsidRDefault="00537B61" w:rsidP="00F6738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39" w:type="dxa"/>
          </w:tcPr>
          <w:p w:rsidR="00537B61" w:rsidRPr="0058066A" w:rsidRDefault="00537B61" w:rsidP="00F67383">
            <w:pPr>
              <w:rPr>
                <w:rFonts w:cs="Arial"/>
                <w:b/>
                <w:bCs/>
              </w:rPr>
            </w:pPr>
            <w:proofErr w:type="spellStart"/>
            <w:r w:rsidRPr="0058066A">
              <w:rPr>
                <w:rFonts w:cs="Arial"/>
                <w:b/>
                <w:bCs/>
              </w:rPr>
              <w:t>Revisi</w:t>
            </w:r>
            <w:proofErr w:type="spellEnd"/>
          </w:p>
        </w:tc>
        <w:tc>
          <w:tcPr>
            <w:tcW w:w="1992" w:type="dxa"/>
          </w:tcPr>
          <w:p w:rsidR="00537B61" w:rsidRPr="00BC7E94" w:rsidRDefault="00537B61" w:rsidP="00F67383">
            <w:pPr>
              <w:rPr>
                <w:rFonts w:cs="Arial"/>
              </w:rPr>
            </w:pPr>
            <w:r w:rsidRPr="00BC7E94">
              <w:rPr>
                <w:rFonts w:cs="Arial"/>
              </w:rPr>
              <w:t>0</w:t>
            </w:r>
          </w:p>
        </w:tc>
      </w:tr>
      <w:tr w:rsidR="00537B61" w:rsidTr="00790CC8">
        <w:trPr>
          <w:trHeight w:val="352"/>
        </w:trPr>
        <w:tc>
          <w:tcPr>
            <w:tcW w:w="1596" w:type="dxa"/>
            <w:vMerge/>
          </w:tcPr>
          <w:p w:rsidR="00537B61" w:rsidRDefault="00537B61" w:rsidP="00F67383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537B61" w:rsidRDefault="00537B61" w:rsidP="00F6738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39" w:type="dxa"/>
            <w:vAlign w:val="center"/>
          </w:tcPr>
          <w:p w:rsidR="00537B61" w:rsidRPr="0058066A" w:rsidRDefault="00537B61" w:rsidP="00F67383">
            <w:pPr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Halaman</w:t>
            </w:r>
            <w:proofErr w:type="spellEnd"/>
          </w:p>
        </w:tc>
        <w:tc>
          <w:tcPr>
            <w:tcW w:w="1992" w:type="dxa"/>
          </w:tcPr>
          <w:p w:rsidR="00537B61" w:rsidRPr="00BC7E94" w:rsidRDefault="00537B61" w:rsidP="00F67383">
            <w:pPr>
              <w:rPr>
                <w:rFonts w:cs="Arial"/>
              </w:rPr>
            </w:pPr>
            <w:r w:rsidRPr="00BC7E94">
              <w:rPr>
                <w:rFonts w:cs="Arial"/>
              </w:rPr>
              <w:t xml:space="preserve">1 </w:t>
            </w:r>
            <w:proofErr w:type="spellStart"/>
            <w:r w:rsidRPr="00BC7E94">
              <w:rPr>
                <w:rFonts w:cs="Arial"/>
              </w:rPr>
              <w:t>dari</w:t>
            </w:r>
            <w:proofErr w:type="spellEnd"/>
          </w:p>
        </w:tc>
      </w:tr>
    </w:tbl>
    <w:p w:rsidR="00537B61" w:rsidRDefault="00537B61" w:rsidP="00D41B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37B61" w:rsidRDefault="00537B61" w:rsidP="00D41B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A1449" w:rsidRDefault="00D41BD8" w:rsidP="00D41B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RENCANA PEMBELAJARAN SEMESTER (RPS)</w:t>
      </w:r>
    </w:p>
    <w:p w:rsidR="00D41BD8" w:rsidRDefault="00D41BD8" w:rsidP="00D41B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D41BD8" w:rsidTr="00B27E36">
        <w:tc>
          <w:tcPr>
            <w:tcW w:w="3085" w:type="dxa"/>
          </w:tcPr>
          <w:p w:rsidR="00D41BD8" w:rsidRDefault="00D41BD8" w:rsidP="00D41BD8"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5954" w:type="dxa"/>
          </w:tcPr>
          <w:p w:rsidR="00D41BD8" w:rsidRDefault="00D41BD8" w:rsidP="00D41BD8">
            <w:r>
              <w:t xml:space="preserve">D.III </w:t>
            </w:r>
            <w:proofErr w:type="spellStart"/>
            <w:r>
              <w:t>Keperawatan</w:t>
            </w:r>
            <w:proofErr w:type="spellEnd"/>
            <w:r>
              <w:t xml:space="preserve"> </w:t>
            </w:r>
            <w:proofErr w:type="spellStart"/>
            <w:r>
              <w:t>Poltekes</w:t>
            </w:r>
            <w:proofErr w:type="spellEnd"/>
            <w:r>
              <w:t xml:space="preserve"> </w:t>
            </w:r>
            <w:proofErr w:type="spellStart"/>
            <w:r>
              <w:t>Tanjungkarang</w:t>
            </w:r>
            <w:proofErr w:type="spellEnd"/>
          </w:p>
        </w:tc>
      </w:tr>
      <w:tr w:rsidR="00D41BD8" w:rsidTr="00B27E36">
        <w:tc>
          <w:tcPr>
            <w:tcW w:w="3085" w:type="dxa"/>
          </w:tcPr>
          <w:p w:rsidR="00D41BD8" w:rsidRDefault="00D41BD8" w:rsidP="00D41BD8">
            <w:r>
              <w:t xml:space="preserve">Nama 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5954" w:type="dxa"/>
          </w:tcPr>
          <w:p w:rsidR="00D41BD8" w:rsidRDefault="00D41BD8" w:rsidP="00D41BD8">
            <w:proofErr w:type="spellStart"/>
            <w:r>
              <w:t>Pengkajian</w:t>
            </w:r>
            <w:proofErr w:type="spellEnd"/>
            <w:r>
              <w:t xml:space="preserve"> </w:t>
            </w:r>
            <w:proofErr w:type="spellStart"/>
            <w:r>
              <w:t>Keperawatan</w:t>
            </w:r>
            <w:proofErr w:type="spellEnd"/>
          </w:p>
        </w:tc>
      </w:tr>
      <w:tr w:rsidR="00D41BD8" w:rsidTr="00B27E36">
        <w:tc>
          <w:tcPr>
            <w:tcW w:w="3085" w:type="dxa"/>
          </w:tcPr>
          <w:p w:rsidR="00D41BD8" w:rsidRDefault="00D41BD8" w:rsidP="00D41BD8">
            <w:proofErr w:type="spellStart"/>
            <w:r>
              <w:t>Kode</w:t>
            </w:r>
            <w:proofErr w:type="spellEnd"/>
            <w:r>
              <w:t xml:space="preserve"> </w:t>
            </w:r>
          </w:p>
        </w:tc>
        <w:tc>
          <w:tcPr>
            <w:tcW w:w="5954" w:type="dxa"/>
          </w:tcPr>
          <w:p w:rsidR="00D41BD8" w:rsidRDefault="00D276C9" w:rsidP="00D276C9">
            <w:r>
              <w:t>WT.3.B.3.06</w:t>
            </w:r>
          </w:p>
        </w:tc>
      </w:tr>
      <w:tr w:rsidR="00D41BD8" w:rsidTr="00B27E36">
        <w:tc>
          <w:tcPr>
            <w:tcW w:w="3085" w:type="dxa"/>
          </w:tcPr>
          <w:p w:rsidR="00D41BD8" w:rsidRDefault="00D41BD8" w:rsidP="00D41BD8">
            <w:r>
              <w:t>Semester</w:t>
            </w:r>
          </w:p>
        </w:tc>
        <w:tc>
          <w:tcPr>
            <w:tcW w:w="5954" w:type="dxa"/>
          </w:tcPr>
          <w:p w:rsidR="00D41BD8" w:rsidRDefault="0058066A" w:rsidP="00A622D5">
            <w:r>
              <w:t>II (</w:t>
            </w:r>
            <w:proofErr w:type="spellStart"/>
            <w:r>
              <w:t>Tiga</w:t>
            </w:r>
            <w:proofErr w:type="spellEnd"/>
            <w:r>
              <w:t>)</w:t>
            </w:r>
          </w:p>
        </w:tc>
      </w:tr>
      <w:tr w:rsidR="00D41BD8" w:rsidTr="00B27E36">
        <w:tc>
          <w:tcPr>
            <w:tcW w:w="3085" w:type="dxa"/>
          </w:tcPr>
          <w:p w:rsidR="00D41BD8" w:rsidRDefault="00D41BD8" w:rsidP="00D41BD8">
            <w:proofErr w:type="spellStart"/>
            <w:r>
              <w:t>Kredit</w:t>
            </w:r>
            <w:proofErr w:type="spellEnd"/>
            <w:r>
              <w:t xml:space="preserve"> Semester</w:t>
            </w:r>
          </w:p>
        </w:tc>
        <w:tc>
          <w:tcPr>
            <w:tcW w:w="5954" w:type="dxa"/>
          </w:tcPr>
          <w:p w:rsidR="00D41BD8" w:rsidRDefault="0058066A" w:rsidP="00D41BD8">
            <w:r>
              <w:t>3 SKS (2T; 1P)</w:t>
            </w:r>
          </w:p>
        </w:tc>
      </w:tr>
      <w:tr w:rsidR="00D41BD8" w:rsidTr="00B27E36">
        <w:tc>
          <w:tcPr>
            <w:tcW w:w="3085" w:type="dxa"/>
          </w:tcPr>
          <w:p w:rsidR="00D41BD8" w:rsidRDefault="00D41BD8" w:rsidP="00D41BD8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 xml:space="preserve">/Tim </w:t>
            </w:r>
            <w:proofErr w:type="spellStart"/>
            <w:r>
              <w:t>Dosen</w:t>
            </w:r>
            <w:proofErr w:type="spellEnd"/>
          </w:p>
        </w:tc>
        <w:tc>
          <w:tcPr>
            <w:tcW w:w="5954" w:type="dxa"/>
          </w:tcPr>
          <w:p w:rsidR="00D41BD8" w:rsidRPr="009B0F4C" w:rsidRDefault="0058066A" w:rsidP="00D41BD8">
            <w:pPr>
              <w:rPr>
                <w:b/>
                <w:bCs/>
              </w:rPr>
            </w:pPr>
            <w:proofErr w:type="spellStart"/>
            <w:r w:rsidRPr="009B0F4C">
              <w:rPr>
                <w:b/>
                <w:bCs/>
              </w:rPr>
              <w:t>Teori</w:t>
            </w:r>
            <w:proofErr w:type="spellEnd"/>
          </w:p>
          <w:p w:rsidR="0058066A" w:rsidRDefault="0058066A" w:rsidP="00D41BD8">
            <w:r>
              <w:t xml:space="preserve">1. </w:t>
            </w:r>
            <w:proofErr w:type="spellStart"/>
            <w:r>
              <w:t>Purbianto</w:t>
            </w:r>
            <w:proofErr w:type="spellEnd"/>
            <w:r>
              <w:t>, M.</w:t>
            </w:r>
            <w:proofErr w:type="spellStart"/>
            <w:r>
              <w:t>Kep</w:t>
            </w:r>
            <w:proofErr w:type="spellEnd"/>
            <w:r>
              <w:t>.,</w:t>
            </w:r>
            <w:proofErr w:type="spellStart"/>
            <w:r>
              <w:t>Sp.KMB</w:t>
            </w:r>
            <w:proofErr w:type="spellEnd"/>
            <w:r>
              <w:t xml:space="preserve"> (</w:t>
            </w:r>
            <w:proofErr w:type="spellStart"/>
            <w:r>
              <w:t>Koordinator</w:t>
            </w:r>
            <w:proofErr w:type="spellEnd"/>
            <w:r>
              <w:t>)</w:t>
            </w:r>
          </w:p>
          <w:p w:rsidR="0058066A" w:rsidRDefault="0058066A" w:rsidP="00D41BD8">
            <w:r>
              <w:t xml:space="preserve">2. </w:t>
            </w:r>
            <w:proofErr w:type="spellStart"/>
            <w:r w:rsidR="009B0F4C">
              <w:t>Efa</w:t>
            </w:r>
            <w:proofErr w:type="spellEnd"/>
            <w:r w:rsidR="009B0F4C">
              <w:t xml:space="preserve"> </w:t>
            </w:r>
            <w:proofErr w:type="spellStart"/>
            <w:r w:rsidR="009B0F4C">
              <w:t>Trisma</w:t>
            </w:r>
            <w:proofErr w:type="spellEnd"/>
            <w:r w:rsidR="009B0F4C">
              <w:t>, Ns.,S.</w:t>
            </w:r>
            <w:proofErr w:type="spellStart"/>
            <w:r w:rsidR="009B0F4C">
              <w:t>Kep</w:t>
            </w:r>
            <w:proofErr w:type="spellEnd"/>
            <w:r w:rsidR="009B0F4C">
              <w:t>.,</w:t>
            </w:r>
            <w:proofErr w:type="spellStart"/>
            <w:r w:rsidR="009B0F4C">
              <w:t>M.Kes</w:t>
            </w:r>
            <w:proofErr w:type="spellEnd"/>
          </w:p>
          <w:p w:rsidR="00A13F29" w:rsidRDefault="00B467CE" w:rsidP="00D41BD8">
            <w:r>
              <w:rPr>
                <w:lang w:val="id-ID"/>
              </w:rPr>
              <w:t>3</w:t>
            </w:r>
            <w:r w:rsidR="00A13F29">
              <w:t xml:space="preserve">. </w:t>
            </w:r>
            <w:r w:rsidR="00352132">
              <w:rPr>
                <w:lang w:val="id-ID"/>
              </w:rPr>
              <w:t>Giri Udani, S.Kp.,M.Kes</w:t>
            </w:r>
          </w:p>
          <w:p w:rsidR="009B0F4C" w:rsidRDefault="009B0F4C" w:rsidP="00D41BD8"/>
          <w:p w:rsidR="0058066A" w:rsidRDefault="0058066A" w:rsidP="00D41BD8">
            <w:pPr>
              <w:rPr>
                <w:b/>
                <w:bCs/>
              </w:rPr>
            </w:pPr>
            <w:proofErr w:type="spellStart"/>
            <w:r w:rsidRPr="009B0F4C">
              <w:rPr>
                <w:b/>
                <w:bCs/>
              </w:rPr>
              <w:t>Praktik</w:t>
            </w:r>
            <w:proofErr w:type="spellEnd"/>
          </w:p>
          <w:p w:rsidR="00AA0736" w:rsidRDefault="00AA0736" w:rsidP="00AA0736">
            <w:pPr>
              <w:rPr>
                <w:lang w:val="id-ID"/>
              </w:rPr>
            </w:pPr>
            <w:r>
              <w:rPr>
                <w:lang w:val="id-ID"/>
              </w:rPr>
              <w:t>1. Purbianto, S.Kp.,M.Kep.,Sp.KMB</w:t>
            </w:r>
          </w:p>
          <w:p w:rsidR="00AA0736" w:rsidRDefault="00AA0736" w:rsidP="00AA0736">
            <w:pPr>
              <w:rPr>
                <w:lang w:val="id-ID"/>
              </w:rPr>
            </w:pPr>
            <w:r>
              <w:rPr>
                <w:lang w:val="id-ID"/>
              </w:rPr>
              <w:t>2. Ns.Efa Trisna, M.Kes</w:t>
            </w:r>
          </w:p>
          <w:p w:rsidR="00AA0736" w:rsidRDefault="00AA0736" w:rsidP="00AA0736">
            <w:pPr>
              <w:rPr>
                <w:lang w:val="id-ID"/>
              </w:rPr>
            </w:pPr>
            <w:r>
              <w:rPr>
                <w:lang w:val="id-ID"/>
              </w:rPr>
              <w:t>3. Musiana, M.Kes</w:t>
            </w:r>
          </w:p>
          <w:p w:rsidR="00AA0736" w:rsidRDefault="00AA0736" w:rsidP="00AA0736">
            <w:pPr>
              <w:rPr>
                <w:lang w:val="id-ID"/>
              </w:rPr>
            </w:pPr>
            <w:r>
              <w:rPr>
                <w:lang w:val="id-ID"/>
              </w:rPr>
              <w:t>4. Giri Udani, M.kes</w:t>
            </w:r>
          </w:p>
          <w:p w:rsidR="00AA0736" w:rsidRDefault="00AA0736" w:rsidP="00AA0736">
            <w:pPr>
              <w:rPr>
                <w:lang w:val="id-ID"/>
              </w:rPr>
            </w:pPr>
            <w:r>
              <w:rPr>
                <w:lang w:val="id-ID"/>
              </w:rPr>
              <w:t>5. Tori Rihiantoro, M.Kep</w:t>
            </w:r>
          </w:p>
          <w:p w:rsidR="00A13F29" w:rsidRPr="00AA0736" w:rsidRDefault="00AA0736" w:rsidP="00D57619">
            <w:pPr>
              <w:rPr>
                <w:b/>
                <w:bCs/>
              </w:rPr>
            </w:pPr>
            <w:r>
              <w:rPr>
                <w:lang w:val="id-ID"/>
              </w:rPr>
              <w:t>6. Ririn Sri H, M.Kep.,Sp.KMB</w:t>
            </w:r>
          </w:p>
        </w:tc>
      </w:tr>
      <w:tr w:rsidR="00D41BD8" w:rsidTr="00B27E36">
        <w:tc>
          <w:tcPr>
            <w:tcW w:w="3085" w:type="dxa"/>
          </w:tcPr>
          <w:p w:rsidR="00D41BD8" w:rsidRDefault="00240C09" w:rsidP="00D41BD8">
            <w:proofErr w:type="spellStart"/>
            <w:r>
              <w:t>Diskripsi</w:t>
            </w:r>
            <w:proofErr w:type="spellEnd"/>
            <w:r>
              <w:t xml:space="preserve"> 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5954" w:type="dxa"/>
          </w:tcPr>
          <w:p w:rsidR="00D41BD8" w:rsidRDefault="008D1BF5" w:rsidP="00D41BD8"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pengumpulan</w:t>
            </w:r>
            <w:proofErr w:type="spellEnd"/>
            <w:r>
              <w:t xml:space="preserve"> data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pengkajian</w:t>
            </w:r>
            <w:proofErr w:type="spellEnd"/>
            <w:r>
              <w:t xml:space="preserve">, monitoring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perawat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 xml:space="preserve">.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pengkajian</w:t>
            </w:r>
            <w:proofErr w:type="spellEnd"/>
            <w:r>
              <w:t xml:space="preserve"> </w:t>
            </w:r>
            <w:proofErr w:type="spellStart"/>
            <w:r>
              <w:t>diperlukan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mengumpulkan</w:t>
            </w:r>
            <w:proofErr w:type="spellEnd"/>
            <w:r>
              <w:t xml:space="preserve"> data </w:t>
            </w:r>
            <w:proofErr w:type="spellStart"/>
            <w:r>
              <w:t>dasar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dijadikan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penentuan</w:t>
            </w:r>
            <w:proofErr w:type="spellEnd"/>
            <w:r>
              <w:t xml:space="preserve"> diagnosis </w:t>
            </w:r>
            <w:proofErr w:type="spellStart"/>
            <w:r>
              <w:t>keperawatan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kolaborasi</w:t>
            </w:r>
            <w:proofErr w:type="spellEnd"/>
            <w:r>
              <w:t>.</w:t>
            </w:r>
          </w:p>
        </w:tc>
      </w:tr>
      <w:tr w:rsidR="00D41BD8" w:rsidTr="00B27E36">
        <w:tc>
          <w:tcPr>
            <w:tcW w:w="3085" w:type="dxa"/>
          </w:tcPr>
          <w:p w:rsidR="00D41BD8" w:rsidRPr="00060E5B" w:rsidRDefault="00240C09" w:rsidP="00D41BD8">
            <w:pPr>
              <w:rPr>
                <w:lang w:val="id-ID"/>
              </w:rPr>
            </w:pP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 w:rsidR="00060E5B">
              <w:rPr>
                <w:lang w:val="id-ID"/>
              </w:rPr>
              <w:t xml:space="preserve"> Program studi</w:t>
            </w:r>
          </w:p>
        </w:tc>
        <w:tc>
          <w:tcPr>
            <w:tcW w:w="5954" w:type="dxa"/>
          </w:tcPr>
          <w:p w:rsidR="00D41BD8" w:rsidRDefault="00DB0CFA" w:rsidP="00DB0CFA">
            <w:proofErr w:type="spellStart"/>
            <w:r>
              <w:t>Mahasiswa</w:t>
            </w:r>
            <w:proofErr w:type="spellEnd"/>
            <w:r w:rsidR="005C6981">
              <w:t xml:space="preserve"> </w:t>
            </w:r>
            <w:proofErr w:type="spellStart"/>
            <w:r w:rsidR="005C6981">
              <w:t>me</w:t>
            </w:r>
            <w:r>
              <w:t>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 w:rsidR="005C6981">
              <w:t>teknik</w:t>
            </w:r>
            <w:proofErr w:type="spellEnd"/>
            <w:r w:rsidR="005C6981">
              <w:t xml:space="preserve"> </w:t>
            </w:r>
            <w:proofErr w:type="spellStart"/>
            <w:r w:rsidR="005C6981">
              <w:t>pengumpulan</w:t>
            </w:r>
            <w:proofErr w:type="spellEnd"/>
            <w:r w:rsidR="005C6981">
              <w:t xml:space="preserve"> data </w:t>
            </w:r>
            <w:proofErr w:type="spellStart"/>
            <w:r w:rsidR="005C6981">
              <w:t>melalui</w:t>
            </w:r>
            <w:proofErr w:type="spellEnd"/>
            <w:r w:rsidR="005C6981">
              <w:t xml:space="preserve"> </w:t>
            </w:r>
            <w:proofErr w:type="spellStart"/>
            <w:r w:rsidR="005C6981">
              <w:t>pengkajian</w:t>
            </w:r>
            <w:proofErr w:type="spellEnd"/>
            <w:r w:rsidR="005C6981">
              <w:t xml:space="preserve">, monitoring </w:t>
            </w:r>
            <w:proofErr w:type="spellStart"/>
            <w:r w:rsidR="005C6981">
              <w:t>dan</w:t>
            </w:r>
            <w:proofErr w:type="spellEnd"/>
            <w:r w:rsidR="005C6981">
              <w:t xml:space="preserve"> </w:t>
            </w:r>
            <w:proofErr w:type="spellStart"/>
            <w:r w:rsidR="005C6981">
              <w:t>evaluasi</w:t>
            </w:r>
            <w:proofErr w:type="spellEnd"/>
            <w:r w:rsidR="005C6981">
              <w:t xml:space="preserve"> </w:t>
            </w:r>
            <w:proofErr w:type="spellStart"/>
            <w:r w:rsidR="005C6981">
              <w:t>berbagai</w:t>
            </w:r>
            <w:proofErr w:type="spellEnd"/>
            <w:r w:rsidR="005C6981">
              <w:t xml:space="preserve"> </w:t>
            </w:r>
            <w:proofErr w:type="spellStart"/>
            <w:r w:rsidR="005C6981">
              <w:t>gangguan</w:t>
            </w:r>
            <w:proofErr w:type="spellEnd"/>
            <w:r w:rsidR="005C6981">
              <w:t xml:space="preserve"> </w:t>
            </w:r>
            <w:proofErr w:type="spellStart"/>
            <w:r w:rsidR="005C6981">
              <w:t>kebutuhan</w:t>
            </w:r>
            <w:proofErr w:type="spellEnd"/>
            <w:r w:rsidR="005C6981">
              <w:t xml:space="preserve"> </w:t>
            </w:r>
            <w:proofErr w:type="spellStart"/>
            <w:r w:rsidR="005C6981">
              <w:t>dasar</w:t>
            </w:r>
            <w:proofErr w:type="spellEnd"/>
            <w:r w:rsidR="005C6981">
              <w:t xml:space="preserve"> </w:t>
            </w:r>
            <w:proofErr w:type="spellStart"/>
            <w:r w:rsidR="005C6981">
              <w:t>manusai</w:t>
            </w:r>
            <w:proofErr w:type="spellEnd"/>
          </w:p>
        </w:tc>
      </w:tr>
      <w:tr w:rsidR="00240C09" w:rsidTr="00B27E36">
        <w:tc>
          <w:tcPr>
            <w:tcW w:w="3085" w:type="dxa"/>
          </w:tcPr>
          <w:p w:rsidR="00240C09" w:rsidRDefault="00240C09" w:rsidP="00D41BD8"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5954" w:type="dxa"/>
          </w:tcPr>
          <w:p w:rsidR="00240C09" w:rsidRDefault="002B3AFA" w:rsidP="00D41BD8"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mata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</w:p>
          <w:p w:rsidR="002B3AFA" w:rsidRDefault="002B3AFA" w:rsidP="002B3AFA">
            <w:pPr>
              <w:ind w:left="219" w:hanging="219"/>
            </w:pPr>
            <w:r>
              <w:t xml:space="preserve">1.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pengkajian</w:t>
            </w:r>
            <w:proofErr w:type="spellEnd"/>
            <w:r>
              <w:t xml:space="preserve">, monitoring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keperawatan</w:t>
            </w:r>
            <w:proofErr w:type="spellEnd"/>
          </w:p>
          <w:p w:rsidR="002B3AFA" w:rsidRDefault="002B3AFA" w:rsidP="002B3AFA">
            <w:pPr>
              <w:ind w:left="261" w:hanging="261"/>
            </w:pPr>
            <w:r>
              <w:t xml:space="preserve">2.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teknik-teknik</w:t>
            </w:r>
            <w:proofErr w:type="spellEnd"/>
            <w:r>
              <w:t xml:space="preserve"> </w:t>
            </w:r>
            <w:proofErr w:type="spellStart"/>
            <w:r>
              <w:t>pengkajian</w:t>
            </w:r>
            <w:proofErr w:type="spellEnd"/>
          </w:p>
          <w:p w:rsidR="002B3AFA" w:rsidRDefault="002B3AFA" w:rsidP="002B3AFA">
            <w:pPr>
              <w:ind w:left="233" w:hanging="233"/>
            </w:pPr>
            <w:r>
              <w:t xml:space="preserve">3.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pengkajian</w:t>
            </w:r>
            <w:proofErr w:type="spellEnd"/>
            <w:r>
              <w:t xml:space="preserve">, monitoring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manusai</w:t>
            </w:r>
            <w:proofErr w:type="spellEnd"/>
          </w:p>
        </w:tc>
      </w:tr>
      <w:tr w:rsidR="00240C09" w:rsidTr="00B27E36">
        <w:tc>
          <w:tcPr>
            <w:tcW w:w="3085" w:type="dxa"/>
          </w:tcPr>
          <w:p w:rsidR="00240C09" w:rsidRDefault="002B3AFA" w:rsidP="00D41BD8">
            <w:proofErr w:type="spellStart"/>
            <w:r>
              <w:t>Materi</w:t>
            </w:r>
            <w:proofErr w:type="spellEnd"/>
            <w:r>
              <w:t>/</w:t>
            </w:r>
            <w:proofErr w:type="spellStart"/>
            <w:r>
              <w:t>Topik</w:t>
            </w:r>
            <w:proofErr w:type="spellEnd"/>
          </w:p>
        </w:tc>
        <w:tc>
          <w:tcPr>
            <w:tcW w:w="5954" w:type="dxa"/>
          </w:tcPr>
          <w:p w:rsidR="00240C09" w:rsidRDefault="002B3AFA" w:rsidP="002B3AFA">
            <w:pPr>
              <w:ind w:left="275" w:hanging="275"/>
            </w:pPr>
            <w:r>
              <w:t xml:space="preserve">1.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pengkajian</w:t>
            </w:r>
            <w:proofErr w:type="spellEnd"/>
            <w:r>
              <w:t xml:space="preserve">, monitoring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keperawatan</w:t>
            </w:r>
            <w:proofErr w:type="spellEnd"/>
          </w:p>
          <w:p w:rsidR="002B3AFA" w:rsidRDefault="002B3AFA" w:rsidP="002B3AFA">
            <w:pPr>
              <w:ind w:left="275" w:hanging="275"/>
            </w:pPr>
            <w:r>
              <w:t xml:space="preserve">2. </w:t>
            </w:r>
            <w:proofErr w:type="spellStart"/>
            <w:r w:rsidR="00692AB1">
              <w:t>Teknik-teknik</w:t>
            </w:r>
            <w:proofErr w:type="spellEnd"/>
            <w:r w:rsidR="00692AB1">
              <w:t xml:space="preserve"> </w:t>
            </w:r>
            <w:proofErr w:type="spellStart"/>
            <w:r w:rsidR="00692AB1">
              <w:t>dalam</w:t>
            </w:r>
            <w:proofErr w:type="spellEnd"/>
            <w:r w:rsidR="00692AB1">
              <w:t xml:space="preserve"> </w:t>
            </w:r>
            <w:proofErr w:type="spellStart"/>
            <w:r w:rsidR="00692AB1">
              <w:t>pengkajian</w:t>
            </w:r>
            <w:proofErr w:type="spellEnd"/>
            <w:r w:rsidR="00692AB1">
              <w:t xml:space="preserve"> </w:t>
            </w:r>
            <w:proofErr w:type="spellStart"/>
            <w:r w:rsidR="00692AB1">
              <w:t>keperawatan</w:t>
            </w:r>
            <w:proofErr w:type="spellEnd"/>
          </w:p>
          <w:p w:rsidR="00692AB1" w:rsidRDefault="00692AB1" w:rsidP="00692AB1">
            <w:pPr>
              <w:ind w:left="275" w:hanging="28"/>
            </w:pPr>
            <w:r>
              <w:t>a. Anamnesis</w:t>
            </w:r>
          </w:p>
          <w:p w:rsidR="00692AB1" w:rsidRDefault="00692AB1" w:rsidP="00692AB1">
            <w:pPr>
              <w:ind w:left="275" w:hanging="28"/>
            </w:pPr>
            <w:r>
              <w:t xml:space="preserve">b.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</w:p>
          <w:p w:rsidR="00692AB1" w:rsidRDefault="00692AB1" w:rsidP="00692AB1">
            <w:pPr>
              <w:ind w:left="275" w:hanging="28"/>
            </w:pPr>
            <w:r>
              <w:t xml:space="preserve">c.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</w:p>
          <w:p w:rsidR="00692AB1" w:rsidRDefault="00692AB1" w:rsidP="00692AB1">
            <w:pPr>
              <w:ind w:left="247" w:hanging="247"/>
            </w:pPr>
            <w:r>
              <w:t xml:space="preserve">3. </w:t>
            </w:r>
            <w:proofErr w:type="spellStart"/>
            <w:r>
              <w:t>Pengkjian</w:t>
            </w:r>
            <w:proofErr w:type="spellEnd"/>
            <w:r>
              <w:t xml:space="preserve">, monitoring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keperawatan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</w:p>
          <w:p w:rsidR="00692AB1" w:rsidRDefault="00692AB1" w:rsidP="00692AB1">
            <w:pPr>
              <w:ind w:left="247" w:firstLine="28"/>
            </w:pPr>
            <w:r>
              <w:t xml:space="preserve">a. </w:t>
            </w:r>
            <w:proofErr w:type="spellStart"/>
            <w:r>
              <w:t>Oksigenisasi</w:t>
            </w:r>
            <w:proofErr w:type="spellEnd"/>
          </w:p>
          <w:p w:rsidR="00692AB1" w:rsidRDefault="00692AB1" w:rsidP="00692AB1">
            <w:pPr>
              <w:ind w:left="247" w:firstLine="28"/>
            </w:pPr>
            <w:r>
              <w:t xml:space="preserve">b. </w:t>
            </w:r>
            <w:proofErr w:type="spellStart"/>
            <w:r>
              <w:t>Nutrisi</w:t>
            </w:r>
            <w:proofErr w:type="spellEnd"/>
          </w:p>
          <w:p w:rsidR="00692AB1" w:rsidRDefault="00692AB1" w:rsidP="00692AB1">
            <w:pPr>
              <w:ind w:left="247" w:firstLine="28"/>
            </w:pPr>
            <w:r>
              <w:t xml:space="preserve">c. </w:t>
            </w:r>
            <w:proofErr w:type="spellStart"/>
            <w:r>
              <w:t>Cairan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elektrolit</w:t>
            </w:r>
            <w:proofErr w:type="spellEnd"/>
          </w:p>
          <w:p w:rsidR="00692AB1" w:rsidRDefault="00692AB1" w:rsidP="00692AB1">
            <w:pPr>
              <w:ind w:left="247" w:firstLine="28"/>
            </w:pPr>
            <w:r>
              <w:t xml:space="preserve">d. </w:t>
            </w:r>
            <w:proofErr w:type="spellStart"/>
            <w:r>
              <w:t>Eliminasi</w:t>
            </w:r>
            <w:proofErr w:type="spellEnd"/>
          </w:p>
          <w:p w:rsidR="00692AB1" w:rsidRDefault="00692AB1" w:rsidP="00692AB1">
            <w:pPr>
              <w:ind w:left="247" w:firstLine="28"/>
            </w:pPr>
            <w:r>
              <w:lastRenderedPageBreak/>
              <w:t xml:space="preserve">e. </w:t>
            </w:r>
            <w:proofErr w:type="spellStart"/>
            <w:r>
              <w:t>Aktivitas</w:t>
            </w:r>
            <w:proofErr w:type="spellEnd"/>
          </w:p>
          <w:p w:rsidR="00692AB1" w:rsidRDefault="00692AB1" w:rsidP="00692AB1">
            <w:pPr>
              <w:ind w:left="247" w:firstLine="28"/>
            </w:pPr>
            <w:r>
              <w:t xml:space="preserve">f. </w:t>
            </w:r>
            <w:proofErr w:type="spellStart"/>
            <w:r>
              <w:t>Isitirahat</w:t>
            </w:r>
            <w:proofErr w:type="spellEnd"/>
            <w:r>
              <w:t xml:space="preserve"> </w:t>
            </w:r>
            <w:proofErr w:type="spellStart"/>
            <w:r>
              <w:t>tidur</w:t>
            </w:r>
            <w:proofErr w:type="spellEnd"/>
          </w:p>
          <w:p w:rsidR="00692AB1" w:rsidRDefault="00692AB1" w:rsidP="00692AB1">
            <w:pPr>
              <w:ind w:left="247" w:firstLine="28"/>
            </w:pPr>
            <w:r>
              <w:t xml:space="preserve">g. </w:t>
            </w:r>
            <w:proofErr w:type="spellStart"/>
            <w:r>
              <w:t>Aman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nyaman</w:t>
            </w:r>
            <w:proofErr w:type="spellEnd"/>
          </w:p>
          <w:p w:rsidR="00692AB1" w:rsidRDefault="00692AB1" w:rsidP="00692AB1">
            <w:pPr>
              <w:ind w:left="247" w:firstLine="28"/>
            </w:pPr>
            <w:r>
              <w:t xml:space="preserve">h. </w:t>
            </w:r>
            <w:proofErr w:type="spellStart"/>
            <w:r>
              <w:t>Belajar</w:t>
            </w:r>
            <w:proofErr w:type="spellEnd"/>
          </w:p>
        </w:tc>
      </w:tr>
      <w:tr w:rsidR="00240C09" w:rsidTr="00B27E36">
        <w:tc>
          <w:tcPr>
            <w:tcW w:w="3085" w:type="dxa"/>
          </w:tcPr>
          <w:p w:rsidR="00240C09" w:rsidRDefault="0029629A" w:rsidP="00D41BD8">
            <w:proofErr w:type="spellStart"/>
            <w:r>
              <w:lastRenderedPageBreak/>
              <w:t>Metode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bobot</w:t>
            </w:r>
            <w:proofErr w:type="spellEnd"/>
          </w:p>
        </w:tc>
        <w:tc>
          <w:tcPr>
            <w:tcW w:w="5954" w:type="dxa"/>
          </w:tcPr>
          <w:p w:rsidR="00240C09" w:rsidRPr="00BC12FF" w:rsidRDefault="0029629A" w:rsidP="008C0AC2">
            <w:pPr>
              <w:rPr>
                <w:b/>
                <w:bCs/>
              </w:rPr>
            </w:pPr>
            <w:proofErr w:type="spellStart"/>
            <w:r w:rsidRPr="00BC12FF">
              <w:rPr>
                <w:b/>
                <w:bCs/>
              </w:rPr>
              <w:t>Teori</w:t>
            </w:r>
            <w:proofErr w:type="spellEnd"/>
            <w:r w:rsidRPr="00BC12FF">
              <w:rPr>
                <w:b/>
                <w:bCs/>
              </w:rPr>
              <w:t xml:space="preserve"> </w:t>
            </w:r>
            <w:proofErr w:type="spellStart"/>
            <w:r w:rsidRPr="00BC12FF">
              <w:rPr>
                <w:b/>
                <w:bCs/>
              </w:rPr>
              <w:t>bobot</w:t>
            </w:r>
            <w:proofErr w:type="spellEnd"/>
            <w:r w:rsidRPr="00BC12FF">
              <w:rPr>
                <w:b/>
                <w:bCs/>
              </w:rPr>
              <w:t xml:space="preserve"> </w:t>
            </w:r>
            <w:r w:rsidR="00AA46A9">
              <w:rPr>
                <w:b/>
                <w:bCs/>
              </w:rPr>
              <w:t>7</w:t>
            </w:r>
            <w:r w:rsidR="008C0AC2">
              <w:rPr>
                <w:b/>
                <w:bCs/>
                <w:lang w:val="id-ID"/>
              </w:rPr>
              <w:t>0</w:t>
            </w:r>
            <w:r w:rsidRPr="00BC12FF">
              <w:rPr>
                <w:b/>
                <w:bCs/>
              </w:rPr>
              <w:t>%</w:t>
            </w:r>
          </w:p>
          <w:p w:rsidR="0029629A" w:rsidRDefault="0029629A" w:rsidP="00AA46A9">
            <w:r>
              <w:t xml:space="preserve">a. </w:t>
            </w:r>
            <w:proofErr w:type="spellStart"/>
            <w:r>
              <w:t>Ujian</w:t>
            </w:r>
            <w:proofErr w:type="spellEnd"/>
            <w:r>
              <w:t xml:space="preserve"> Tengah Semester (UTS)</w:t>
            </w:r>
            <w:r w:rsidR="00AA46A9">
              <w:t xml:space="preserve"> = 25%</w:t>
            </w:r>
          </w:p>
          <w:p w:rsidR="0029629A" w:rsidRDefault="0029629A" w:rsidP="00AA46A9">
            <w:r>
              <w:t xml:space="preserve">b. </w:t>
            </w:r>
            <w:proofErr w:type="spellStart"/>
            <w:r>
              <w:t>Ujia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Semester (UAS)</w:t>
            </w:r>
            <w:r w:rsidR="00AA46A9">
              <w:t xml:space="preserve"> = 25%</w:t>
            </w:r>
          </w:p>
          <w:p w:rsidR="0029629A" w:rsidRPr="00AA46A9" w:rsidRDefault="00AA46A9" w:rsidP="00AA46A9">
            <w:r>
              <w:t>c</w:t>
            </w:r>
            <w:r w:rsidRPr="00AA46A9">
              <w:t xml:space="preserve">. </w:t>
            </w:r>
            <w:proofErr w:type="spellStart"/>
            <w:r w:rsidR="0029629A" w:rsidRPr="00AA46A9">
              <w:t>Penugasan</w:t>
            </w:r>
            <w:proofErr w:type="spellEnd"/>
            <w:r w:rsidR="0029629A" w:rsidRPr="00AA46A9">
              <w:t xml:space="preserve"> </w:t>
            </w:r>
            <w:proofErr w:type="spellStart"/>
            <w:r w:rsidR="0029629A" w:rsidRPr="00AA46A9">
              <w:t>bobot</w:t>
            </w:r>
            <w:proofErr w:type="spellEnd"/>
            <w:r w:rsidR="0029629A" w:rsidRPr="00AA46A9">
              <w:t xml:space="preserve"> </w:t>
            </w:r>
            <w:r>
              <w:t xml:space="preserve">= </w:t>
            </w:r>
            <w:r w:rsidR="00F90592">
              <w:rPr>
                <w:lang w:val="id-ID"/>
              </w:rPr>
              <w:t>20</w:t>
            </w:r>
            <w:r w:rsidR="0029629A" w:rsidRPr="00AA46A9">
              <w:t>%</w:t>
            </w:r>
          </w:p>
          <w:p w:rsidR="00AA46A9" w:rsidRPr="008C0AC2" w:rsidRDefault="0029629A" w:rsidP="008C0AC2">
            <w:pPr>
              <w:tabs>
                <w:tab w:val="left" w:pos="219"/>
              </w:tabs>
              <w:ind w:left="219" w:firstLine="14"/>
              <w:rPr>
                <w:lang w:val="id-ID"/>
              </w:rPr>
            </w:pPr>
            <w:proofErr w:type="spellStart"/>
            <w:r>
              <w:t>Penugasan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yang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pengumpulan</w:t>
            </w:r>
            <w:proofErr w:type="spellEnd"/>
            <w:r>
              <w:t xml:space="preserve"> da</w:t>
            </w:r>
            <w:r w:rsidR="00AA46A9">
              <w:t>t</w:t>
            </w:r>
            <w:r>
              <w:t xml:space="preserve">a </w:t>
            </w:r>
            <w:proofErr w:type="spellStart"/>
            <w:r>
              <w:t>melalui</w:t>
            </w:r>
            <w:proofErr w:type="spellEnd"/>
            <w:r>
              <w:t xml:space="preserve">  </w:t>
            </w:r>
            <w:proofErr w:type="spellStart"/>
            <w:r>
              <w:t>pengkajian</w:t>
            </w:r>
            <w:proofErr w:type="spellEnd"/>
            <w:r>
              <w:t xml:space="preserve">,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monitoring</w:t>
            </w:r>
          </w:p>
          <w:p w:rsidR="00AA46A9" w:rsidRDefault="00AA46A9" w:rsidP="00D41BD8"/>
          <w:p w:rsidR="0029629A" w:rsidRDefault="0029629A" w:rsidP="008C0AC2">
            <w:pPr>
              <w:rPr>
                <w:b/>
                <w:bCs/>
              </w:rPr>
            </w:pPr>
            <w:proofErr w:type="spellStart"/>
            <w:r w:rsidRPr="00BC12FF">
              <w:rPr>
                <w:b/>
                <w:bCs/>
              </w:rPr>
              <w:t>Praktik</w:t>
            </w:r>
            <w:proofErr w:type="spellEnd"/>
            <w:r w:rsidRPr="00BC12FF">
              <w:rPr>
                <w:b/>
                <w:bCs/>
              </w:rPr>
              <w:t xml:space="preserve"> </w:t>
            </w:r>
            <w:proofErr w:type="spellStart"/>
            <w:r w:rsidRPr="00BC12FF">
              <w:rPr>
                <w:b/>
                <w:bCs/>
              </w:rPr>
              <w:t>bobot</w:t>
            </w:r>
            <w:proofErr w:type="spellEnd"/>
            <w:r w:rsidRPr="00BC12FF">
              <w:rPr>
                <w:b/>
                <w:bCs/>
              </w:rPr>
              <w:t xml:space="preserve"> </w:t>
            </w:r>
            <w:r w:rsidR="008C0AC2">
              <w:rPr>
                <w:b/>
                <w:bCs/>
                <w:lang w:val="id-ID"/>
              </w:rPr>
              <w:t>30</w:t>
            </w:r>
            <w:r w:rsidRPr="00BC12FF">
              <w:rPr>
                <w:b/>
                <w:bCs/>
              </w:rPr>
              <w:t>%</w:t>
            </w:r>
          </w:p>
          <w:p w:rsidR="00BC12FF" w:rsidRDefault="00BC12FF" w:rsidP="008C0AC2">
            <w:pPr>
              <w:rPr>
                <w:lang w:val="id-ID"/>
              </w:rPr>
            </w:pPr>
            <w:r w:rsidRPr="00BC12FF">
              <w:t xml:space="preserve">a. </w:t>
            </w:r>
            <w:r w:rsidR="008C0AC2">
              <w:rPr>
                <w:lang w:val="id-ID"/>
              </w:rPr>
              <w:t xml:space="preserve">Laporan pendahuluan praktikum </w:t>
            </w:r>
            <w:r w:rsidR="001C2F5F">
              <w:rPr>
                <w:lang w:val="id-ID"/>
              </w:rPr>
              <w:t xml:space="preserve"> 5%</w:t>
            </w:r>
          </w:p>
          <w:p w:rsidR="001C2F5F" w:rsidRPr="001C2F5F" w:rsidRDefault="001C2F5F" w:rsidP="00D41BD8">
            <w:pPr>
              <w:rPr>
                <w:lang w:val="id-ID"/>
              </w:rPr>
            </w:pPr>
            <w:r>
              <w:rPr>
                <w:lang w:val="id-ID"/>
              </w:rPr>
              <w:t>b. Redemontrasi 10%</w:t>
            </w:r>
          </w:p>
          <w:p w:rsidR="00BC12FF" w:rsidRPr="001C2F5F" w:rsidRDefault="00BC12FF" w:rsidP="00D41BD8">
            <w:pPr>
              <w:rPr>
                <w:lang w:val="id-ID"/>
              </w:rPr>
            </w:pPr>
            <w:r>
              <w:t xml:space="preserve">b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praktik</w:t>
            </w:r>
            <w:proofErr w:type="spellEnd"/>
            <w:r>
              <w:t xml:space="preserve"> </w:t>
            </w:r>
            <w:proofErr w:type="spellStart"/>
            <w:r>
              <w:t>perorangan</w:t>
            </w:r>
            <w:proofErr w:type="spellEnd"/>
            <w:r w:rsidR="001C2F5F">
              <w:rPr>
                <w:lang w:val="id-ID"/>
              </w:rPr>
              <w:t xml:space="preserve"> 15%</w:t>
            </w:r>
          </w:p>
        </w:tc>
      </w:tr>
      <w:tr w:rsidR="00BC12FF" w:rsidTr="00B27E36">
        <w:tc>
          <w:tcPr>
            <w:tcW w:w="3085" w:type="dxa"/>
          </w:tcPr>
          <w:p w:rsidR="00BC12FF" w:rsidRDefault="00BC12FF" w:rsidP="00D41BD8"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</w:p>
        </w:tc>
        <w:tc>
          <w:tcPr>
            <w:tcW w:w="5954" w:type="dxa"/>
          </w:tcPr>
          <w:p w:rsidR="00BC12FF" w:rsidRDefault="00BC12FF" w:rsidP="00247A24">
            <w:pPr>
              <w:ind w:left="219" w:hanging="219"/>
            </w:pPr>
            <w:r w:rsidRPr="00BC12FF">
              <w:t xml:space="preserve">1. </w:t>
            </w:r>
            <w:r w:rsidR="00247A24">
              <w:t xml:space="preserve">Petrus </w:t>
            </w:r>
            <w:proofErr w:type="spellStart"/>
            <w:r w:rsidR="00247A24">
              <w:t>Lukmanto</w:t>
            </w:r>
            <w:proofErr w:type="spellEnd"/>
            <w:r w:rsidR="00247A24">
              <w:t xml:space="preserve">, </w:t>
            </w:r>
            <w:proofErr w:type="spellStart"/>
            <w:r w:rsidR="00247A24">
              <w:t>dkk</w:t>
            </w:r>
            <w:proofErr w:type="spellEnd"/>
            <w:r w:rsidR="00247A24">
              <w:t xml:space="preserve"> (1995), </w:t>
            </w:r>
            <w:proofErr w:type="spellStart"/>
            <w:r w:rsidR="00247A24">
              <w:rPr>
                <w:i/>
                <w:iCs/>
              </w:rPr>
              <w:t>Buku</w:t>
            </w:r>
            <w:proofErr w:type="spellEnd"/>
            <w:r w:rsidR="00247A24">
              <w:rPr>
                <w:i/>
                <w:iCs/>
              </w:rPr>
              <w:t xml:space="preserve"> Ajar </w:t>
            </w:r>
            <w:proofErr w:type="spellStart"/>
            <w:r w:rsidR="00247A24">
              <w:rPr>
                <w:i/>
                <w:iCs/>
              </w:rPr>
              <w:t>Diagnostik</w:t>
            </w:r>
            <w:proofErr w:type="spellEnd"/>
            <w:r w:rsidR="00247A24">
              <w:rPr>
                <w:i/>
                <w:iCs/>
              </w:rPr>
              <w:t xml:space="preserve"> </w:t>
            </w:r>
            <w:proofErr w:type="spellStart"/>
            <w:r w:rsidR="00247A24">
              <w:rPr>
                <w:i/>
                <w:iCs/>
              </w:rPr>
              <w:t>Fisik</w:t>
            </w:r>
            <w:proofErr w:type="spellEnd"/>
            <w:r w:rsidR="00247A24">
              <w:rPr>
                <w:i/>
                <w:iCs/>
              </w:rPr>
              <w:t xml:space="preserve">, </w:t>
            </w:r>
            <w:r w:rsidR="00247A24">
              <w:t>Jakarta: EGC</w:t>
            </w:r>
          </w:p>
          <w:p w:rsidR="000C4CA5" w:rsidRPr="00247A24" w:rsidRDefault="000C4CA5" w:rsidP="00247A24">
            <w:pPr>
              <w:ind w:left="219" w:hanging="219"/>
            </w:pPr>
          </w:p>
        </w:tc>
      </w:tr>
    </w:tbl>
    <w:p w:rsidR="004A10F7" w:rsidRDefault="004A10F7" w:rsidP="004A10F7">
      <w:pPr>
        <w:tabs>
          <w:tab w:val="left" w:pos="5387"/>
        </w:tabs>
      </w:pPr>
    </w:p>
    <w:p w:rsidR="004A10F7" w:rsidRDefault="004A10F7" w:rsidP="008C0AC2">
      <w:pPr>
        <w:tabs>
          <w:tab w:val="left" w:pos="4820"/>
        </w:tabs>
        <w:rPr>
          <w:rFonts w:ascii="Arial" w:hAnsi="Arial" w:cs="Arial"/>
          <w:sz w:val="24"/>
          <w:szCs w:val="24"/>
        </w:rPr>
      </w:pPr>
      <w:r>
        <w:tab/>
      </w:r>
      <w:r w:rsidRPr="000144FC">
        <w:rPr>
          <w:rFonts w:ascii="Arial" w:hAnsi="Arial" w:cs="Arial"/>
          <w:sz w:val="24"/>
          <w:szCs w:val="24"/>
        </w:rPr>
        <w:t xml:space="preserve">Bandar Lampung, </w:t>
      </w:r>
      <w:r w:rsidR="00462858">
        <w:rPr>
          <w:rFonts w:ascii="Arial" w:hAnsi="Arial" w:cs="Arial"/>
          <w:sz w:val="24"/>
          <w:szCs w:val="24"/>
          <w:lang w:val="id-ID"/>
        </w:rPr>
        <w:t xml:space="preserve">02 </w:t>
      </w:r>
      <w:r w:rsidR="00F67383">
        <w:rPr>
          <w:rFonts w:ascii="Arial" w:hAnsi="Arial" w:cs="Arial"/>
          <w:sz w:val="24"/>
          <w:szCs w:val="24"/>
          <w:lang w:val="id-ID"/>
        </w:rPr>
        <w:t xml:space="preserve">Januari </w:t>
      </w:r>
      <w:r w:rsidR="00E94215">
        <w:rPr>
          <w:rFonts w:ascii="Arial" w:hAnsi="Arial" w:cs="Arial"/>
          <w:sz w:val="24"/>
          <w:szCs w:val="24"/>
          <w:lang w:val="id-ID"/>
        </w:rPr>
        <w:t>20</w:t>
      </w:r>
      <w:r w:rsidR="008C0AC2">
        <w:rPr>
          <w:rFonts w:ascii="Arial" w:hAnsi="Arial" w:cs="Arial"/>
          <w:sz w:val="24"/>
          <w:szCs w:val="24"/>
          <w:lang w:val="id-ID"/>
        </w:rPr>
        <w:t>20</w:t>
      </w:r>
    </w:p>
    <w:p w:rsidR="000144FC" w:rsidRDefault="000144FC" w:rsidP="000144FC">
      <w:pPr>
        <w:tabs>
          <w:tab w:val="left" w:pos="5812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MENGETAHUI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144FC">
        <w:rPr>
          <w:rFonts w:ascii="Arial" w:hAnsi="Arial" w:cs="Arial"/>
          <w:b/>
          <w:bCs/>
          <w:sz w:val="24"/>
          <w:szCs w:val="24"/>
        </w:rPr>
        <w:t>Koordinator</w:t>
      </w:r>
      <w:proofErr w:type="spellEnd"/>
      <w:r w:rsidRPr="000144FC">
        <w:rPr>
          <w:rFonts w:ascii="Arial" w:hAnsi="Arial" w:cs="Arial"/>
          <w:b/>
          <w:bCs/>
          <w:sz w:val="24"/>
          <w:szCs w:val="24"/>
        </w:rPr>
        <w:t xml:space="preserve"> Mata Ajar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0144FC" w:rsidRDefault="003562CD" w:rsidP="000144FC">
      <w:pPr>
        <w:tabs>
          <w:tab w:val="left" w:pos="4820"/>
        </w:tabs>
        <w:rPr>
          <w:rFonts w:ascii="Arial" w:hAnsi="Arial" w:cs="Arial"/>
          <w:b/>
          <w:bCs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752" behindDoc="1" locked="0" layoutInCell="1" allowOverlap="1" wp14:anchorId="6AB7AC69" wp14:editId="235E2AA3">
            <wp:simplePos x="0" y="0"/>
            <wp:positionH relativeFrom="column">
              <wp:posOffset>329565</wp:posOffset>
            </wp:positionH>
            <wp:positionV relativeFrom="paragraph">
              <wp:posOffset>219075</wp:posOffset>
            </wp:positionV>
            <wp:extent cx="666750" cy="701040"/>
            <wp:effectExtent l="0" t="0" r="0" b="3810"/>
            <wp:wrapNone/>
            <wp:docPr id="429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4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r="1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AC2">
        <w:rPr>
          <w:noProof/>
          <w:lang w:val="id-ID" w:eastAsia="id-ID"/>
        </w:rPr>
        <w:drawing>
          <wp:anchor distT="0" distB="0" distL="114300" distR="114300" simplePos="0" relativeHeight="251656704" behindDoc="1" locked="0" layoutInCell="1" allowOverlap="1" wp14:anchorId="6E9677AB" wp14:editId="1D79CDC4">
            <wp:simplePos x="0" y="0"/>
            <wp:positionH relativeFrom="column">
              <wp:posOffset>3796665</wp:posOffset>
            </wp:positionH>
            <wp:positionV relativeFrom="paragraph">
              <wp:posOffset>123825</wp:posOffset>
            </wp:positionV>
            <wp:extent cx="1137285" cy="701675"/>
            <wp:effectExtent l="0" t="0" r="5715" b="3175"/>
            <wp:wrapNone/>
            <wp:docPr id="429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3" name="Picture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6" t="9731" r="20679" b="1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144FC" w:rsidRPr="000144FC">
        <w:rPr>
          <w:rFonts w:ascii="Arial" w:hAnsi="Arial" w:cs="Arial"/>
          <w:b/>
          <w:bCs/>
        </w:rPr>
        <w:t>Ketua</w:t>
      </w:r>
      <w:proofErr w:type="spellEnd"/>
      <w:r w:rsidR="000144FC" w:rsidRPr="000144FC">
        <w:rPr>
          <w:rFonts w:ascii="Arial" w:hAnsi="Arial" w:cs="Arial"/>
          <w:b/>
          <w:bCs/>
        </w:rPr>
        <w:t xml:space="preserve"> Program </w:t>
      </w:r>
      <w:proofErr w:type="spellStart"/>
      <w:r w:rsidR="000144FC" w:rsidRPr="000144FC">
        <w:rPr>
          <w:rFonts w:ascii="Arial" w:hAnsi="Arial" w:cs="Arial"/>
          <w:b/>
          <w:bCs/>
        </w:rPr>
        <w:t>Studi</w:t>
      </w:r>
      <w:proofErr w:type="spellEnd"/>
      <w:r w:rsidR="000144FC" w:rsidRPr="000144FC">
        <w:rPr>
          <w:rFonts w:ascii="Arial" w:hAnsi="Arial" w:cs="Arial"/>
          <w:b/>
          <w:bCs/>
        </w:rPr>
        <w:t xml:space="preserve"> D.III </w:t>
      </w:r>
      <w:proofErr w:type="spellStart"/>
      <w:r w:rsidR="000144FC" w:rsidRPr="000144FC">
        <w:rPr>
          <w:rFonts w:ascii="Arial" w:hAnsi="Arial" w:cs="Arial"/>
          <w:b/>
          <w:bCs/>
        </w:rPr>
        <w:t>Keperawatan</w:t>
      </w:r>
      <w:proofErr w:type="spellEnd"/>
      <w:r w:rsidR="000144FC">
        <w:rPr>
          <w:rFonts w:ascii="Arial" w:hAnsi="Arial" w:cs="Arial"/>
          <w:b/>
          <w:bCs/>
        </w:rPr>
        <w:t>,</w:t>
      </w:r>
    </w:p>
    <w:p w:rsidR="000144FC" w:rsidRDefault="000144FC" w:rsidP="000144FC">
      <w:pPr>
        <w:tabs>
          <w:tab w:val="left" w:pos="4820"/>
        </w:tabs>
        <w:rPr>
          <w:rFonts w:ascii="Arial" w:hAnsi="Arial" w:cs="Arial"/>
          <w:b/>
          <w:bCs/>
        </w:rPr>
      </w:pPr>
    </w:p>
    <w:p w:rsidR="000144FC" w:rsidRDefault="000144FC" w:rsidP="000144FC">
      <w:pPr>
        <w:tabs>
          <w:tab w:val="left" w:pos="4820"/>
        </w:tabs>
        <w:rPr>
          <w:rFonts w:ascii="Arial" w:hAnsi="Arial" w:cs="Arial"/>
          <w:b/>
          <w:bCs/>
        </w:rPr>
      </w:pPr>
    </w:p>
    <w:p w:rsidR="000144FC" w:rsidRPr="00F67383" w:rsidRDefault="00F67383" w:rsidP="000144FC">
      <w:pPr>
        <w:tabs>
          <w:tab w:val="left" w:pos="5812"/>
        </w:tabs>
        <w:spacing w:after="0"/>
        <w:rPr>
          <w:rFonts w:ascii="Arial" w:hAnsi="Arial" w:cs="Arial"/>
          <w:b/>
          <w:bCs/>
        </w:rPr>
      </w:pPr>
      <w:r w:rsidRPr="00F67383">
        <w:rPr>
          <w:rFonts w:ascii="Arial" w:hAnsi="Arial" w:cs="Arial"/>
          <w:b/>
          <w:lang w:val="nl-BE"/>
        </w:rPr>
        <w:t>Ns. Musiana, S.Kep.M.Kes</w:t>
      </w:r>
      <w:r w:rsidR="000144FC" w:rsidRPr="00F67383">
        <w:rPr>
          <w:rFonts w:ascii="Arial" w:hAnsi="Arial" w:cs="Arial"/>
          <w:b/>
          <w:bCs/>
        </w:rPr>
        <w:tab/>
      </w:r>
      <w:proofErr w:type="spellStart"/>
      <w:r w:rsidR="000144FC" w:rsidRPr="00F67383">
        <w:rPr>
          <w:rFonts w:ascii="Arial" w:hAnsi="Arial" w:cs="Arial"/>
          <w:b/>
          <w:bCs/>
        </w:rPr>
        <w:t>Purbianto</w:t>
      </w:r>
      <w:proofErr w:type="spellEnd"/>
      <w:r w:rsidR="000144FC" w:rsidRPr="00F67383">
        <w:rPr>
          <w:rFonts w:ascii="Arial" w:hAnsi="Arial" w:cs="Arial"/>
          <w:b/>
          <w:bCs/>
        </w:rPr>
        <w:t>, M.</w:t>
      </w:r>
      <w:proofErr w:type="spellStart"/>
      <w:r w:rsidR="000144FC" w:rsidRPr="00F67383">
        <w:rPr>
          <w:rFonts w:ascii="Arial" w:hAnsi="Arial" w:cs="Arial"/>
          <w:b/>
          <w:bCs/>
        </w:rPr>
        <w:t>Kep</w:t>
      </w:r>
      <w:proofErr w:type="spellEnd"/>
      <w:r w:rsidR="000144FC" w:rsidRPr="00F67383">
        <w:rPr>
          <w:rFonts w:ascii="Arial" w:hAnsi="Arial" w:cs="Arial"/>
          <w:b/>
          <w:bCs/>
        </w:rPr>
        <w:t>.,</w:t>
      </w:r>
      <w:proofErr w:type="spellStart"/>
      <w:r w:rsidR="000144FC" w:rsidRPr="00F67383">
        <w:rPr>
          <w:rFonts w:ascii="Arial" w:hAnsi="Arial" w:cs="Arial"/>
          <w:b/>
          <w:bCs/>
        </w:rPr>
        <w:t>Sp.KMB</w:t>
      </w:r>
      <w:proofErr w:type="spellEnd"/>
    </w:p>
    <w:p w:rsidR="000144FC" w:rsidRPr="00F67383" w:rsidRDefault="00F67383" w:rsidP="000144FC">
      <w:pPr>
        <w:tabs>
          <w:tab w:val="left" w:pos="5812"/>
        </w:tabs>
        <w:spacing w:after="0"/>
        <w:rPr>
          <w:rFonts w:ascii="Arial" w:hAnsi="Arial" w:cs="Arial"/>
          <w:b/>
          <w:bCs/>
        </w:rPr>
        <w:sectPr w:rsidR="000144FC" w:rsidRPr="00F67383" w:rsidSect="00790CC8">
          <w:pgSz w:w="11907" w:h="16839" w:code="9"/>
          <w:pgMar w:top="1134" w:right="1134" w:bottom="1134" w:left="1701" w:header="709" w:footer="709" w:gutter="0"/>
          <w:pgNumType w:start="0"/>
          <w:cols w:space="708"/>
          <w:titlePg/>
          <w:docGrid w:linePitch="360"/>
        </w:sectPr>
      </w:pPr>
      <w:r w:rsidRPr="00F67383">
        <w:rPr>
          <w:rFonts w:ascii="Arial" w:hAnsi="Arial" w:cs="Arial"/>
          <w:b/>
          <w:bCs/>
        </w:rPr>
        <w:t xml:space="preserve">NIP. </w:t>
      </w:r>
      <w:r w:rsidRPr="00F67383">
        <w:rPr>
          <w:rFonts w:ascii="Arial" w:hAnsi="Arial" w:cs="Arial"/>
          <w:b/>
        </w:rPr>
        <w:t>197404061997032001</w:t>
      </w:r>
      <w:r w:rsidR="000144FC" w:rsidRPr="00F67383">
        <w:rPr>
          <w:rFonts w:ascii="Arial" w:hAnsi="Arial" w:cs="Arial"/>
          <w:b/>
          <w:bCs/>
        </w:rPr>
        <w:tab/>
        <w:t>NIP. 19700318 199303 1001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1273"/>
        <w:gridCol w:w="1419"/>
        <w:gridCol w:w="2403"/>
        <w:gridCol w:w="3202"/>
        <w:gridCol w:w="1411"/>
        <w:gridCol w:w="2789"/>
        <w:gridCol w:w="2116"/>
        <w:gridCol w:w="1694"/>
        <w:gridCol w:w="983"/>
      </w:tblGrid>
      <w:tr w:rsidR="007D5D32" w:rsidTr="007E35FE">
        <w:trPr>
          <w:trHeight w:val="416"/>
        </w:trPr>
        <w:tc>
          <w:tcPr>
            <w:tcW w:w="17963" w:type="dxa"/>
            <w:gridSpan w:val="10"/>
            <w:vAlign w:val="center"/>
          </w:tcPr>
          <w:p w:rsidR="007D5D32" w:rsidRPr="007D5D32" w:rsidRDefault="007D5D32" w:rsidP="007E35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7D5D32">
              <w:rPr>
                <w:b/>
                <w:bCs/>
                <w:sz w:val="24"/>
                <w:szCs w:val="24"/>
                <w:lang w:val="id-ID"/>
              </w:rPr>
              <w:lastRenderedPageBreak/>
              <w:t>Jadual Pembelajaran</w:t>
            </w:r>
          </w:p>
        </w:tc>
      </w:tr>
      <w:tr w:rsidR="007E0F5A" w:rsidTr="002676EB">
        <w:tc>
          <w:tcPr>
            <w:tcW w:w="673" w:type="dxa"/>
            <w:vMerge w:val="restart"/>
            <w:vAlign w:val="center"/>
          </w:tcPr>
          <w:p w:rsidR="007E35FE" w:rsidRPr="00046156" w:rsidRDefault="007E35FE" w:rsidP="007E35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046156">
              <w:rPr>
                <w:b/>
                <w:bCs/>
                <w:sz w:val="20"/>
                <w:szCs w:val="20"/>
                <w:lang w:val="id-ID"/>
              </w:rPr>
              <w:t>Mgg</w:t>
            </w:r>
          </w:p>
        </w:tc>
        <w:tc>
          <w:tcPr>
            <w:tcW w:w="2692" w:type="dxa"/>
            <w:gridSpan w:val="2"/>
            <w:vAlign w:val="center"/>
          </w:tcPr>
          <w:p w:rsidR="007E35FE" w:rsidRPr="00046156" w:rsidRDefault="007E35FE" w:rsidP="007E35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046156">
              <w:rPr>
                <w:b/>
                <w:bCs/>
                <w:sz w:val="20"/>
                <w:szCs w:val="20"/>
                <w:lang w:val="id-ID"/>
              </w:rPr>
              <w:t>Waktu</w:t>
            </w:r>
          </w:p>
        </w:tc>
        <w:tc>
          <w:tcPr>
            <w:tcW w:w="2403" w:type="dxa"/>
            <w:vMerge w:val="restart"/>
            <w:vAlign w:val="center"/>
          </w:tcPr>
          <w:p w:rsidR="007E35FE" w:rsidRPr="007E35FE" w:rsidRDefault="007E35FE" w:rsidP="007E35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7E35FE">
              <w:rPr>
                <w:b/>
                <w:bCs/>
                <w:sz w:val="20"/>
                <w:szCs w:val="20"/>
                <w:lang w:val="id-ID"/>
              </w:rPr>
              <w:t>Kemampuan Akhir yang di Harapkan (Sub CPMK)</w:t>
            </w:r>
          </w:p>
        </w:tc>
        <w:tc>
          <w:tcPr>
            <w:tcW w:w="3202" w:type="dxa"/>
            <w:vMerge w:val="restart"/>
            <w:vAlign w:val="center"/>
          </w:tcPr>
          <w:p w:rsidR="007E35FE" w:rsidRPr="007E35FE" w:rsidRDefault="007E35FE" w:rsidP="007E35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7E35FE">
              <w:rPr>
                <w:b/>
                <w:bCs/>
                <w:sz w:val="20"/>
                <w:szCs w:val="20"/>
                <w:lang w:val="nl-BE"/>
              </w:rPr>
              <w:t>Bahan Kajian/Sub Bahan Kajian</w:t>
            </w:r>
          </w:p>
        </w:tc>
        <w:tc>
          <w:tcPr>
            <w:tcW w:w="1411" w:type="dxa"/>
            <w:vMerge w:val="restart"/>
            <w:vAlign w:val="center"/>
          </w:tcPr>
          <w:p w:rsidR="007E35FE" w:rsidRPr="007E35FE" w:rsidRDefault="007E35FE" w:rsidP="007E35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7E35FE">
              <w:rPr>
                <w:b/>
                <w:bCs/>
                <w:sz w:val="20"/>
                <w:szCs w:val="20"/>
                <w:lang w:val="id-ID"/>
              </w:rPr>
              <w:t>Metode</w:t>
            </w:r>
          </w:p>
        </w:tc>
        <w:tc>
          <w:tcPr>
            <w:tcW w:w="2789" w:type="dxa"/>
            <w:vMerge w:val="restart"/>
            <w:vAlign w:val="center"/>
          </w:tcPr>
          <w:p w:rsidR="007E35FE" w:rsidRPr="007E35FE" w:rsidRDefault="007E35FE" w:rsidP="007E35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7E35FE">
              <w:rPr>
                <w:b/>
                <w:bCs/>
                <w:sz w:val="20"/>
                <w:szCs w:val="20"/>
                <w:lang w:val="id-ID"/>
              </w:rPr>
              <w:t>Pengalaman Belajar</w:t>
            </w:r>
          </w:p>
        </w:tc>
        <w:tc>
          <w:tcPr>
            <w:tcW w:w="2116" w:type="dxa"/>
            <w:vMerge w:val="restart"/>
            <w:vAlign w:val="center"/>
          </w:tcPr>
          <w:p w:rsidR="007E35FE" w:rsidRPr="007E35FE" w:rsidRDefault="007E35FE" w:rsidP="007E35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7E35FE">
              <w:rPr>
                <w:b/>
                <w:bCs/>
                <w:sz w:val="20"/>
                <w:szCs w:val="20"/>
                <w:lang w:val="id-ID"/>
              </w:rPr>
              <w:t>Dosen</w:t>
            </w:r>
          </w:p>
        </w:tc>
        <w:tc>
          <w:tcPr>
            <w:tcW w:w="1694" w:type="dxa"/>
            <w:vMerge w:val="restart"/>
            <w:vAlign w:val="center"/>
          </w:tcPr>
          <w:p w:rsidR="007E35FE" w:rsidRPr="007E35FE" w:rsidRDefault="007E35FE" w:rsidP="007E35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7E35FE">
              <w:rPr>
                <w:b/>
                <w:bCs/>
                <w:sz w:val="20"/>
                <w:szCs w:val="20"/>
                <w:lang w:val="id-ID"/>
              </w:rPr>
              <w:t>Indokator Penilaian</w:t>
            </w:r>
          </w:p>
        </w:tc>
        <w:tc>
          <w:tcPr>
            <w:tcW w:w="983" w:type="dxa"/>
            <w:vMerge w:val="restart"/>
            <w:vAlign w:val="center"/>
          </w:tcPr>
          <w:p w:rsidR="007E35FE" w:rsidRPr="007E35FE" w:rsidRDefault="007E35FE" w:rsidP="007E35FE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7E35FE">
              <w:rPr>
                <w:b/>
                <w:bCs/>
                <w:sz w:val="20"/>
                <w:szCs w:val="20"/>
                <w:lang w:val="id-ID"/>
              </w:rPr>
              <w:t>Bobot</w:t>
            </w:r>
          </w:p>
        </w:tc>
      </w:tr>
      <w:tr w:rsidR="007E0F5A" w:rsidTr="007E0F5A">
        <w:tc>
          <w:tcPr>
            <w:tcW w:w="673" w:type="dxa"/>
            <w:vMerge/>
          </w:tcPr>
          <w:p w:rsidR="007E35FE" w:rsidRPr="00046156" w:rsidRDefault="007E35FE" w:rsidP="007D5D32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</w:tcPr>
          <w:p w:rsidR="007E35FE" w:rsidRPr="00046156" w:rsidRDefault="007E35FE" w:rsidP="00525183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046156">
              <w:rPr>
                <w:b/>
                <w:bCs/>
                <w:sz w:val="20"/>
                <w:szCs w:val="20"/>
                <w:lang w:val="id-ID"/>
              </w:rPr>
              <w:t>Reg 1</w:t>
            </w:r>
          </w:p>
        </w:tc>
        <w:tc>
          <w:tcPr>
            <w:tcW w:w="1419" w:type="dxa"/>
          </w:tcPr>
          <w:p w:rsidR="007E35FE" w:rsidRPr="00046156" w:rsidRDefault="007E35FE" w:rsidP="00525183">
            <w:pPr>
              <w:jc w:val="center"/>
              <w:rPr>
                <w:b/>
                <w:bCs/>
                <w:sz w:val="20"/>
                <w:szCs w:val="20"/>
                <w:lang w:val="nl-BE"/>
              </w:rPr>
            </w:pPr>
            <w:r w:rsidRPr="00046156">
              <w:rPr>
                <w:b/>
                <w:bCs/>
                <w:sz w:val="20"/>
                <w:szCs w:val="20"/>
                <w:lang w:val="id-ID"/>
              </w:rPr>
              <w:t>Reg 2</w:t>
            </w:r>
          </w:p>
        </w:tc>
        <w:tc>
          <w:tcPr>
            <w:tcW w:w="2404" w:type="dxa"/>
            <w:vMerge/>
          </w:tcPr>
          <w:p w:rsidR="007E35FE" w:rsidRDefault="007E35FE" w:rsidP="007D5D32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3202" w:type="dxa"/>
            <w:vMerge/>
          </w:tcPr>
          <w:p w:rsidR="007E35FE" w:rsidRDefault="007E35FE" w:rsidP="007D5D32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11" w:type="dxa"/>
            <w:vMerge/>
          </w:tcPr>
          <w:p w:rsidR="007E35FE" w:rsidRDefault="007E35FE" w:rsidP="007D5D32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789" w:type="dxa"/>
            <w:vMerge/>
          </w:tcPr>
          <w:p w:rsidR="007E35FE" w:rsidRDefault="007E35FE" w:rsidP="007D5D32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116" w:type="dxa"/>
            <w:vMerge/>
          </w:tcPr>
          <w:p w:rsidR="007E35FE" w:rsidRDefault="007E35FE" w:rsidP="007D5D32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693" w:type="dxa"/>
            <w:vMerge/>
          </w:tcPr>
          <w:p w:rsidR="007E35FE" w:rsidRDefault="007E35FE" w:rsidP="007D5D32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983" w:type="dxa"/>
            <w:vMerge/>
          </w:tcPr>
          <w:p w:rsidR="007E35FE" w:rsidRDefault="007E35FE" w:rsidP="007D5D32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7E0F5A" w:rsidTr="007E0F5A">
        <w:tc>
          <w:tcPr>
            <w:tcW w:w="675" w:type="dxa"/>
            <w:vMerge w:val="restart"/>
            <w:vAlign w:val="center"/>
          </w:tcPr>
          <w:p w:rsidR="003562CD" w:rsidRDefault="003562CD" w:rsidP="00046156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</w:t>
            </w:r>
          </w:p>
        </w:tc>
        <w:tc>
          <w:tcPr>
            <w:tcW w:w="1273" w:type="dxa"/>
            <w:vAlign w:val="center"/>
          </w:tcPr>
          <w:p w:rsidR="003562CD" w:rsidRPr="00E61037" w:rsidRDefault="003562CD" w:rsidP="0052518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3562CD" w:rsidRPr="00E61037" w:rsidRDefault="003562CD" w:rsidP="0097231E">
            <w:pPr>
              <w:jc w:val="center"/>
              <w:rPr>
                <w:sz w:val="20"/>
                <w:szCs w:val="20"/>
                <w:lang w:val="nl-BE"/>
              </w:rPr>
            </w:pPr>
            <w:r w:rsidRPr="00E61037">
              <w:rPr>
                <w:sz w:val="20"/>
                <w:szCs w:val="20"/>
                <w:lang w:val="id-ID"/>
              </w:rPr>
              <w:t>1</w:t>
            </w:r>
            <w:r>
              <w:rPr>
                <w:sz w:val="20"/>
                <w:szCs w:val="20"/>
                <w:lang w:val="id-ID"/>
              </w:rPr>
              <w:t>5</w:t>
            </w:r>
            <w:r w:rsidRPr="00E61037">
              <w:rPr>
                <w:sz w:val="20"/>
                <w:szCs w:val="20"/>
                <w:lang w:val="nl-BE"/>
              </w:rPr>
              <w:t>/01/20</w:t>
            </w:r>
            <w:r>
              <w:rPr>
                <w:sz w:val="20"/>
                <w:szCs w:val="20"/>
                <w:lang w:val="id-ID"/>
              </w:rPr>
              <w:t>20</w:t>
            </w:r>
          </w:p>
          <w:p w:rsidR="003562CD" w:rsidRPr="00E61037" w:rsidRDefault="003562CD" w:rsidP="0097231E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</w:t>
            </w:r>
            <w:r>
              <w:rPr>
                <w:sz w:val="20"/>
                <w:szCs w:val="20"/>
                <w:lang w:val="id-ID"/>
              </w:rPr>
              <w:t>0</w:t>
            </w:r>
            <w:r w:rsidRPr="00E61037">
              <w:rPr>
                <w:sz w:val="20"/>
                <w:szCs w:val="20"/>
                <w:lang w:val="nl-BE"/>
              </w:rPr>
              <w:t>.00</w:t>
            </w:r>
            <w:r w:rsidRPr="00E61037">
              <w:rPr>
                <w:sz w:val="20"/>
                <w:szCs w:val="20"/>
                <w:lang w:val="id-ID"/>
              </w:rPr>
              <w:t>-1</w:t>
            </w:r>
            <w:r>
              <w:rPr>
                <w:sz w:val="20"/>
                <w:szCs w:val="20"/>
                <w:lang w:val="id-ID"/>
              </w:rPr>
              <w:t>1</w:t>
            </w:r>
            <w:r w:rsidRPr="00E61037">
              <w:rPr>
                <w:sz w:val="20"/>
                <w:szCs w:val="20"/>
                <w:lang w:val="id-ID"/>
              </w:rPr>
              <w:t>.40</w:t>
            </w:r>
          </w:p>
        </w:tc>
        <w:tc>
          <w:tcPr>
            <w:tcW w:w="1419" w:type="dxa"/>
            <w:vAlign w:val="center"/>
          </w:tcPr>
          <w:p w:rsidR="003562CD" w:rsidRPr="00E61037" w:rsidRDefault="003562CD" w:rsidP="00525183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3562CD" w:rsidRPr="00E61037" w:rsidRDefault="003562CD" w:rsidP="0097231E">
            <w:pPr>
              <w:jc w:val="center"/>
              <w:rPr>
                <w:sz w:val="20"/>
                <w:szCs w:val="20"/>
                <w:lang w:val="nl-BE"/>
              </w:rPr>
            </w:pPr>
            <w:r w:rsidRPr="00E61037">
              <w:rPr>
                <w:sz w:val="20"/>
                <w:szCs w:val="20"/>
                <w:lang w:val="id-ID"/>
              </w:rPr>
              <w:t>1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/01/20</w:t>
            </w:r>
            <w:r>
              <w:rPr>
                <w:sz w:val="20"/>
                <w:szCs w:val="20"/>
                <w:lang w:val="id-ID"/>
              </w:rPr>
              <w:t>20</w:t>
            </w:r>
          </w:p>
          <w:p w:rsidR="003562CD" w:rsidRPr="00E61037" w:rsidRDefault="003562CD" w:rsidP="0097231E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08</w:t>
            </w:r>
            <w:r w:rsidRPr="00E61037">
              <w:rPr>
                <w:sz w:val="20"/>
                <w:szCs w:val="20"/>
                <w:lang w:val="nl-BE"/>
              </w:rPr>
              <w:t>.</w:t>
            </w:r>
            <w:r>
              <w:rPr>
                <w:sz w:val="20"/>
                <w:szCs w:val="20"/>
                <w:lang w:val="id-ID"/>
              </w:rPr>
              <w:t>0</w:t>
            </w:r>
            <w:r w:rsidRPr="00E61037">
              <w:rPr>
                <w:sz w:val="20"/>
                <w:szCs w:val="20"/>
                <w:lang w:val="nl-BE"/>
              </w:rPr>
              <w:t>0</w:t>
            </w:r>
            <w:r w:rsidRPr="00E61037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09</w:t>
            </w:r>
            <w:r w:rsidRPr="00E61037"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id-ID"/>
              </w:rPr>
              <w:t>0</w:t>
            </w:r>
          </w:p>
        </w:tc>
        <w:tc>
          <w:tcPr>
            <w:tcW w:w="2399" w:type="dxa"/>
            <w:vMerge w:val="restart"/>
          </w:tcPr>
          <w:p w:rsidR="003562CD" w:rsidRPr="00E61037" w:rsidRDefault="003562CD" w:rsidP="00525183">
            <w:pPr>
              <w:rPr>
                <w:sz w:val="20"/>
                <w:szCs w:val="20"/>
                <w:lang w:val="nl-BE"/>
              </w:rPr>
            </w:pPr>
            <w:proofErr w:type="spellStart"/>
            <w:r w:rsidRPr="00E61037">
              <w:rPr>
                <w:sz w:val="20"/>
                <w:szCs w:val="20"/>
              </w:rPr>
              <w:t>Memahami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konsep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pengkajian</w:t>
            </w:r>
            <w:proofErr w:type="spellEnd"/>
            <w:r w:rsidRPr="00E61037">
              <w:rPr>
                <w:sz w:val="20"/>
                <w:szCs w:val="20"/>
              </w:rPr>
              <w:t xml:space="preserve">, monitoring </w:t>
            </w:r>
            <w:proofErr w:type="spellStart"/>
            <w:r w:rsidRPr="00E61037">
              <w:rPr>
                <w:sz w:val="20"/>
                <w:szCs w:val="20"/>
              </w:rPr>
              <w:t>dan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evaluasi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keperawatan</w:t>
            </w:r>
            <w:proofErr w:type="spellEnd"/>
          </w:p>
        </w:tc>
        <w:tc>
          <w:tcPr>
            <w:tcW w:w="3203" w:type="dxa"/>
          </w:tcPr>
          <w:p w:rsidR="003562CD" w:rsidRPr="00E61037" w:rsidRDefault="003562CD" w:rsidP="00525183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</w:rPr>
              <w:sym w:font="Symbol" w:char="F0B7"/>
            </w:r>
            <w:proofErr w:type="spellStart"/>
            <w:r w:rsidRPr="00E61037">
              <w:rPr>
                <w:sz w:val="20"/>
                <w:szCs w:val="20"/>
              </w:rPr>
              <w:t>Penjelasan</w:t>
            </w:r>
            <w:proofErr w:type="spellEnd"/>
            <w:r w:rsidRPr="00E61037">
              <w:rPr>
                <w:sz w:val="20"/>
                <w:szCs w:val="20"/>
              </w:rPr>
              <w:t xml:space="preserve"> RPS</w:t>
            </w:r>
          </w:p>
          <w:p w:rsidR="003562CD" w:rsidRPr="00E61037" w:rsidRDefault="003562CD" w:rsidP="00525183">
            <w:pPr>
              <w:ind w:left="136" w:hanging="136"/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</w:rPr>
              <w:sym w:font="Symbol" w:char="F0B7"/>
            </w:r>
            <w:r w:rsidRPr="00E61037">
              <w:rPr>
                <w:sz w:val="20"/>
                <w:szCs w:val="20"/>
                <w:lang w:val="id-ID"/>
              </w:rPr>
              <w:t>K</w:t>
            </w:r>
            <w:proofErr w:type="spellStart"/>
            <w:r w:rsidRPr="00E61037">
              <w:rPr>
                <w:sz w:val="20"/>
                <w:szCs w:val="20"/>
              </w:rPr>
              <w:t>onsep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pengkajian</w:t>
            </w:r>
            <w:proofErr w:type="spellEnd"/>
            <w:r w:rsidRPr="00E61037">
              <w:rPr>
                <w:sz w:val="20"/>
                <w:szCs w:val="20"/>
              </w:rPr>
              <w:t xml:space="preserve">, monitoring </w:t>
            </w:r>
            <w:proofErr w:type="spellStart"/>
            <w:r w:rsidRPr="00E61037">
              <w:rPr>
                <w:sz w:val="20"/>
                <w:szCs w:val="20"/>
              </w:rPr>
              <w:t>dan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evaluasi</w:t>
            </w:r>
            <w:proofErr w:type="spellEnd"/>
            <w:r w:rsidRPr="00E61037">
              <w:rPr>
                <w:sz w:val="20"/>
                <w:szCs w:val="20"/>
              </w:rPr>
              <w:t xml:space="preserve">  </w:t>
            </w:r>
            <w:proofErr w:type="spellStart"/>
            <w:r w:rsidRPr="00E61037">
              <w:rPr>
                <w:sz w:val="20"/>
                <w:szCs w:val="20"/>
              </w:rPr>
              <w:t>dalam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keperawatan</w:t>
            </w:r>
            <w:proofErr w:type="spellEnd"/>
          </w:p>
        </w:tc>
        <w:tc>
          <w:tcPr>
            <w:tcW w:w="1411" w:type="dxa"/>
            <w:vAlign w:val="center"/>
          </w:tcPr>
          <w:p w:rsidR="003562CD" w:rsidRPr="00E61037" w:rsidRDefault="003562CD" w:rsidP="00525183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Ceramah</w:t>
            </w:r>
            <w:proofErr w:type="spellEnd"/>
          </w:p>
        </w:tc>
        <w:tc>
          <w:tcPr>
            <w:tcW w:w="2790" w:type="dxa"/>
            <w:vAlign w:val="center"/>
          </w:tcPr>
          <w:p w:rsidR="003562CD" w:rsidRPr="00E61037" w:rsidRDefault="003562CD" w:rsidP="00525183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Mendengarkan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penjelasan</w:t>
            </w:r>
            <w:proofErr w:type="spellEnd"/>
          </w:p>
        </w:tc>
        <w:tc>
          <w:tcPr>
            <w:tcW w:w="2117" w:type="dxa"/>
            <w:vAlign w:val="center"/>
          </w:tcPr>
          <w:p w:rsidR="003562CD" w:rsidRPr="00E61037" w:rsidRDefault="003562CD" w:rsidP="00525183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Purbianto</w:t>
            </w:r>
            <w:proofErr w:type="spellEnd"/>
          </w:p>
        </w:tc>
        <w:tc>
          <w:tcPr>
            <w:tcW w:w="1693" w:type="dxa"/>
            <w:vAlign w:val="center"/>
          </w:tcPr>
          <w:p w:rsidR="003562CD" w:rsidRPr="00E61037" w:rsidRDefault="003562CD" w:rsidP="00525183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Lisan</w:t>
            </w:r>
          </w:p>
        </w:tc>
        <w:tc>
          <w:tcPr>
            <w:tcW w:w="983" w:type="dxa"/>
            <w:vAlign w:val="center"/>
          </w:tcPr>
          <w:p w:rsidR="003562CD" w:rsidRPr="00E61037" w:rsidRDefault="003562CD" w:rsidP="00525183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5%</w:t>
            </w:r>
          </w:p>
        </w:tc>
      </w:tr>
      <w:tr w:rsidR="007E0F5A" w:rsidTr="007E0F5A">
        <w:tc>
          <w:tcPr>
            <w:tcW w:w="675" w:type="dxa"/>
            <w:vMerge/>
          </w:tcPr>
          <w:p w:rsidR="003562CD" w:rsidRDefault="003562CD" w:rsidP="003562CD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3562CD" w:rsidRPr="00E61037" w:rsidRDefault="003562CD" w:rsidP="003562CD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3562CD" w:rsidRPr="00E61037" w:rsidRDefault="003562CD" w:rsidP="003562CD">
            <w:pPr>
              <w:jc w:val="center"/>
              <w:rPr>
                <w:sz w:val="20"/>
                <w:szCs w:val="20"/>
                <w:lang w:val="nl-BE"/>
              </w:rPr>
            </w:pPr>
            <w:r w:rsidRPr="00E61037">
              <w:rPr>
                <w:sz w:val="20"/>
                <w:szCs w:val="20"/>
                <w:lang w:val="id-ID"/>
              </w:rPr>
              <w:t>1</w:t>
            </w:r>
            <w:r>
              <w:rPr>
                <w:sz w:val="20"/>
                <w:szCs w:val="20"/>
                <w:lang w:val="id-ID"/>
              </w:rPr>
              <w:t>5</w:t>
            </w:r>
            <w:r w:rsidRPr="00E61037">
              <w:rPr>
                <w:sz w:val="20"/>
                <w:szCs w:val="20"/>
                <w:lang w:val="nl-BE"/>
              </w:rPr>
              <w:t>/01/20</w:t>
            </w:r>
            <w:r>
              <w:rPr>
                <w:sz w:val="20"/>
                <w:szCs w:val="20"/>
                <w:lang w:val="id-ID"/>
              </w:rPr>
              <w:t>20</w:t>
            </w:r>
          </w:p>
          <w:p w:rsidR="003562CD" w:rsidRPr="00E61037" w:rsidRDefault="003562CD" w:rsidP="003562CD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.00</w:t>
            </w:r>
            <w:r w:rsidRPr="00E61037">
              <w:rPr>
                <w:sz w:val="20"/>
                <w:szCs w:val="20"/>
                <w:lang w:val="id-ID"/>
              </w:rPr>
              <w:t>-1</w:t>
            </w:r>
            <w:r>
              <w:rPr>
                <w:sz w:val="20"/>
                <w:szCs w:val="20"/>
                <w:lang w:val="id-ID"/>
              </w:rPr>
              <w:t>5</w:t>
            </w:r>
            <w:r w:rsidRPr="00E61037"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  <w:lang w:val="id-ID"/>
              </w:rPr>
              <w:t>5</w:t>
            </w:r>
            <w:r w:rsidRPr="00E61037">
              <w:rPr>
                <w:sz w:val="20"/>
                <w:szCs w:val="20"/>
                <w:lang w:val="id-ID"/>
              </w:rPr>
              <w:t>0</w:t>
            </w:r>
          </w:p>
        </w:tc>
        <w:tc>
          <w:tcPr>
            <w:tcW w:w="1419" w:type="dxa"/>
            <w:vAlign w:val="center"/>
          </w:tcPr>
          <w:p w:rsidR="003562CD" w:rsidRPr="00E61037" w:rsidRDefault="003562CD" w:rsidP="003562CD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3562CD" w:rsidRPr="00E61037" w:rsidRDefault="003562CD" w:rsidP="003562CD">
            <w:pPr>
              <w:jc w:val="center"/>
              <w:rPr>
                <w:sz w:val="20"/>
                <w:szCs w:val="20"/>
                <w:lang w:val="nl-BE"/>
              </w:rPr>
            </w:pPr>
            <w:r w:rsidRPr="00E61037">
              <w:rPr>
                <w:sz w:val="20"/>
                <w:szCs w:val="20"/>
                <w:lang w:val="id-ID"/>
              </w:rPr>
              <w:t>1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/01/20</w:t>
            </w:r>
            <w:r>
              <w:rPr>
                <w:sz w:val="20"/>
                <w:szCs w:val="20"/>
                <w:lang w:val="id-ID"/>
              </w:rPr>
              <w:t>20</w:t>
            </w:r>
          </w:p>
          <w:p w:rsidR="003562CD" w:rsidRPr="00E61037" w:rsidRDefault="003562CD" w:rsidP="003562CD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08</w:t>
            </w:r>
            <w:r w:rsidRPr="00E61037">
              <w:rPr>
                <w:sz w:val="20"/>
                <w:szCs w:val="20"/>
                <w:lang w:val="nl-BE"/>
              </w:rPr>
              <w:t>.</w:t>
            </w:r>
            <w:r>
              <w:rPr>
                <w:sz w:val="20"/>
                <w:szCs w:val="20"/>
                <w:lang w:val="id-ID"/>
              </w:rPr>
              <w:t>0</w:t>
            </w:r>
            <w:r w:rsidRPr="00E61037">
              <w:rPr>
                <w:sz w:val="20"/>
                <w:szCs w:val="20"/>
                <w:lang w:val="nl-BE"/>
              </w:rPr>
              <w:t>0</w:t>
            </w:r>
            <w:r w:rsidRPr="00E61037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10</w:t>
            </w:r>
            <w:r w:rsidRPr="00E61037">
              <w:rPr>
                <w:sz w:val="20"/>
                <w:szCs w:val="20"/>
                <w:lang w:val="id-ID"/>
              </w:rPr>
              <w:t>.</w:t>
            </w:r>
            <w:r>
              <w:rPr>
                <w:sz w:val="20"/>
                <w:szCs w:val="20"/>
                <w:lang w:val="id-ID"/>
              </w:rPr>
              <w:t>5</w:t>
            </w:r>
            <w:r w:rsidRPr="00E61037">
              <w:rPr>
                <w:sz w:val="20"/>
                <w:szCs w:val="20"/>
                <w:lang w:val="id-ID"/>
              </w:rPr>
              <w:t>0</w:t>
            </w:r>
          </w:p>
        </w:tc>
        <w:tc>
          <w:tcPr>
            <w:tcW w:w="2399" w:type="dxa"/>
            <w:vMerge/>
          </w:tcPr>
          <w:p w:rsidR="003562CD" w:rsidRPr="00E61037" w:rsidRDefault="003562CD" w:rsidP="003562CD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03" w:type="dxa"/>
            <w:vAlign w:val="center"/>
          </w:tcPr>
          <w:p w:rsidR="003562CD" w:rsidRPr="00E61037" w:rsidRDefault="003562CD" w:rsidP="003562CD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Penugasan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 xml:space="preserve">konsep </w:t>
            </w:r>
            <w:r w:rsidRPr="00E61037">
              <w:rPr>
                <w:sz w:val="20"/>
                <w:szCs w:val="20"/>
                <w:lang w:val="id-ID"/>
              </w:rPr>
              <w:t xml:space="preserve">pengkajian </w:t>
            </w:r>
            <w:proofErr w:type="spellStart"/>
            <w:r w:rsidRPr="00E61037">
              <w:rPr>
                <w:sz w:val="20"/>
                <w:szCs w:val="20"/>
              </w:rPr>
              <w:t>perkelompok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pengkajian, monitor dan evaluasi</w:t>
            </w:r>
          </w:p>
        </w:tc>
        <w:tc>
          <w:tcPr>
            <w:tcW w:w="1411" w:type="dxa"/>
            <w:vAlign w:val="center"/>
          </w:tcPr>
          <w:p w:rsidR="003562CD" w:rsidRPr="00E61037" w:rsidRDefault="003562CD" w:rsidP="003562CD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</w:rPr>
              <w:t>Discovery Learning</w:t>
            </w:r>
          </w:p>
          <w:p w:rsidR="003562CD" w:rsidRPr="00E61037" w:rsidRDefault="003562CD" w:rsidP="003562CD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Presentasi</w:t>
            </w:r>
          </w:p>
        </w:tc>
        <w:tc>
          <w:tcPr>
            <w:tcW w:w="2790" w:type="dxa"/>
            <w:vAlign w:val="center"/>
          </w:tcPr>
          <w:p w:rsidR="003562CD" w:rsidRPr="00E61037" w:rsidRDefault="003562CD" w:rsidP="003562CD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Mengerjakan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tugas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tentang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pengkajian</w:t>
            </w:r>
            <w:proofErr w:type="spellEnd"/>
            <w:r w:rsidRPr="00E61037">
              <w:rPr>
                <w:sz w:val="20"/>
                <w:szCs w:val="20"/>
              </w:rPr>
              <w:t xml:space="preserve"> anamnesis, </w:t>
            </w:r>
            <w:proofErr w:type="spellStart"/>
            <w:r w:rsidRPr="00E61037">
              <w:rPr>
                <w:sz w:val="20"/>
                <w:szCs w:val="20"/>
              </w:rPr>
              <w:t>pemriksaan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dan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pemeriksan penunjang</w:t>
            </w:r>
          </w:p>
        </w:tc>
        <w:tc>
          <w:tcPr>
            <w:tcW w:w="2117" w:type="dxa"/>
            <w:vAlign w:val="center"/>
          </w:tcPr>
          <w:p w:rsidR="003562CD" w:rsidRPr="00E61037" w:rsidRDefault="003562CD" w:rsidP="003562CD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Purbianto</w:t>
            </w:r>
            <w:proofErr w:type="spellEnd"/>
          </w:p>
        </w:tc>
        <w:tc>
          <w:tcPr>
            <w:tcW w:w="1693" w:type="dxa"/>
            <w:vAlign w:val="center"/>
          </w:tcPr>
          <w:p w:rsidR="003562CD" w:rsidRPr="00E61037" w:rsidRDefault="003562CD" w:rsidP="003562CD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Diskusi kelompok</w:t>
            </w:r>
          </w:p>
        </w:tc>
        <w:tc>
          <w:tcPr>
            <w:tcW w:w="983" w:type="dxa"/>
            <w:vAlign w:val="center"/>
          </w:tcPr>
          <w:p w:rsidR="003562CD" w:rsidRPr="00E61037" w:rsidRDefault="003562CD" w:rsidP="003562CD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5%</w:t>
            </w:r>
          </w:p>
        </w:tc>
      </w:tr>
      <w:tr w:rsidR="007E0F5A" w:rsidTr="004A033E">
        <w:tc>
          <w:tcPr>
            <w:tcW w:w="672" w:type="dxa"/>
            <w:vMerge w:val="restart"/>
            <w:vAlign w:val="center"/>
          </w:tcPr>
          <w:p w:rsidR="0071496F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II</w:t>
            </w:r>
          </w:p>
        </w:tc>
        <w:tc>
          <w:tcPr>
            <w:tcW w:w="1273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22</w:t>
            </w:r>
            <w:r w:rsidRPr="00E61037">
              <w:rPr>
                <w:sz w:val="20"/>
                <w:szCs w:val="20"/>
                <w:lang w:val="nl-BE"/>
              </w:rPr>
              <w:t>/01/20</w:t>
            </w:r>
            <w:r>
              <w:rPr>
                <w:sz w:val="20"/>
                <w:szCs w:val="20"/>
                <w:lang w:val="id-ID"/>
              </w:rPr>
              <w:t>20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20</w:t>
            </w:r>
            <w:r w:rsidRPr="00E61037">
              <w:rPr>
                <w:sz w:val="20"/>
                <w:szCs w:val="20"/>
                <w:lang w:val="nl-BE"/>
              </w:rPr>
              <w:t>/01/20</w:t>
            </w:r>
            <w:r>
              <w:rPr>
                <w:sz w:val="20"/>
                <w:szCs w:val="20"/>
                <w:lang w:val="id-ID"/>
              </w:rPr>
              <w:t>20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88" w:type="dxa"/>
            <w:vMerge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71496F" w:rsidRPr="001052D5" w:rsidRDefault="0071496F" w:rsidP="0071496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Presentase </w:t>
            </w:r>
            <w:proofErr w:type="spellStart"/>
            <w:r w:rsidRPr="00E61037">
              <w:rPr>
                <w:sz w:val="20"/>
                <w:szCs w:val="20"/>
              </w:rPr>
              <w:t>perkelompok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pengkajian, monitor dan evaluasi keperawatan</w:t>
            </w:r>
          </w:p>
        </w:tc>
        <w:tc>
          <w:tcPr>
            <w:tcW w:w="1413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Presentasei</w:t>
            </w:r>
          </w:p>
        </w:tc>
        <w:tc>
          <w:tcPr>
            <w:tcW w:w="2805" w:type="dxa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Menyajikan hasil diskusi kelompok</w:t>
            </w:r>
          </w:p>
        </w:tc>
        <w:tc>
          <w:tcPr>
            <w:tcW w:w="2107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Purbianto</w:t>
            </w:r>
            <w:proofErr w:type="spellEnd"/>
          </w:p>
        </w:tc>
        <w:tc>
          <w:tcPr>
            <w:tcW w:w="1686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Diskusi kelompok</w:t>
            </w:r>
          </w:p>
        </w:tc>
        <w:tc>
          <w:tcPr>
            <w:tcW w:w="980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5%</w:t>
            </w:r>
          </w:p>
        </w:tc>
      </w:tr>
      <w:tr w:rsidR="007E0F5A" w:rsidTr="00A24C17">
        <w:tc>
          <w:tcPr>
            <w:tcW w:w="672" w:type="dxa"/>
            <w:vMerge/>
          </w:tcPr>
          <w:p w:rsidR="0071496F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22</w:t>
            </w:r>
            <w:r w:rsidRPr="00E61037">
              <w:rPr>
                <w:sz w:val="20"/>
                <w:szCs w:val="20"/>
                <w:lang w:val="nl-BE"/>
              </w:rPr>
              <w:t>/01/20</w:t>
            </w:r>
            <w:r>
              <w:rPr>
                <w:sz w:val="20"/>
                <w:szCs w:val="20"/>
                <w:lang w:val="id-ID"/>
              </w:rPr>
              <w:t>20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21</w:t>
            </w:r>
            <w:r w:rsidRPr="00E61037">
              <w:rPr>
                <w:sz w:val="20"/>
                <w:szCs w:val="20"/>
                <w:lang w:val="nl-BE"/>
              </w:rPr>
              <w:t>/01/20</w:t>
            </w:r>
            <w:r>
              <w:rPr>
                <w:sz w:val="20"/>
                <w:szCs w:val="20"/>
                <w:lang w:val="id-ID"/>
              </w:rPr>
              <w:t>20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88" w:type="dxa"/>
            <w:vMerge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Penugasan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r w:rsidRPr="00E61037">
              <w:rPr>
                <w:sz w:val="20"/>
                <w:szCs w:val="20"/>
                <w:lang w:val="id-ID"/>
              </w:rPr>
              <w:t xml:space="preserve">konsep pengkajian </w:t>
            </w:r>
            <w:proofErr w:type="spellStart"/>
            <w:r w:rsidRPr="00E61037">
              <w:rPr>
                <w:sz w:val="20"/>
                <w:szCs w:val="20"/>
              </w:rPr>
              <w:t>perkelompok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</w:t>
            </w:r>
            <w:r w:rsidRPr="00E61037">
              <w:rPr>
                <w:sz w:val="20"/>
                <w:szCs w:val="20"/>
              </w:rPr>
              <w:t xml:space="preserve">anamnesis, </w:t>
            </w:r>
            <w:proofErr w:type="spellStart"/>
            <w:r w:rsidRPr="00E61037">
              <w:rPr>
                <w:sz w:val="20"/>
                <w:szCs w:val="20"/>
              </w:rPr>
              <w:t>pem</w:t>
            </w:r>
            <w:proofErr w:type="spellEnd"/>
            <w:r>
              <w:rPr>
                <w:sz w:val="20"/>
                <w:szCs w:val="20"/>
                <w:lang w:val="id-ID"/>
              </w:rPr>
              <w:t>e</w:t>
            </w:r>
            <w:proofErr w:type="spellStart"/>
            <w:r w:rsidRPr="00E61037">
              <w:rPr>
                <w:sz w:val="20"/>
                <w:szCs w:val="20"/>
              </w:rPr>
              <w:t>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dan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pemeriksan penunjang</w:t>
            </w:r>
          </w:p>
        </w:tc>
        <w:tc>
          <w:tcPr>
            <w:tcW w:w="1413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</w:rPr>
              <w:t>Discovery Learning</w:t>
            </w:r>
          </w:p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Presentasi</w:t>
            </w:r>
          </w:p>
        </w:tc>
        <w:tc>
          <w:tcPr>
            <w:tcW w:w="2805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Mengerjakan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tugas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tentang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pengkajian</w:t>
            </w:r>
            <w:proofErr w:type="spellEnd"/>
            <w:r w:rsidRPr="00E61037">
              <w:rPr>
                <w:sz w:val="20"/>
                <w:szCs w:val="20"/>
              </w:rPr>
              <w:t xml:space="preserve"> anamnesis, </w:t>
            </w:r>
            <w:proofErr w:type="spellStart"/>
            <w:r w:rsidRPr="00E61037">
              <w:rPr>
                <w:sz w:val="20"/>
                <w:szCs w:val="20"/>
              </w:rPr>
              <w:t>pemriksaan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dan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pemeriksan penunjang</w:t>
            </w:r>
          </w:p>
        </w:tc>
        <w:tc>
          <w:tcPr>
            <w:tcW w:w="2107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Purbianto</w:t>
            </w:r>
            <w:proofErr w:type="spellEnd"/>
          </w:p>
        </w:tc>
        <w:tc>
          <w:tcPr>
            <w:tcW w:w="1686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Diskusi kelompok</w:t>
            </w:r>
          </w:p>
        </w:tc>
        <w:tc>
          <w:tcPr>
            <w:tcW w:w="980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5%</w:t>
            </w:r>
          </w:p>
        </w:tc>
      </w:tr>
      <w:tr w:rsidR="007E0F5A" w:rsidTr="00A24C17">
        <w:tc>
          <w:tcPr>
            <w:tcW w:w="672" w:type="dxa"/>
            <w:vMerge w:val="restart"/>
            <w:vAlign w:val="center"/>
          </w:tcPr>
          <w:p w:rsidR="0071496F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III</w:t>
            </w:r>
          </w:p>
        </w:tc>
        <w:tc>
          <w:tcPr>
            <w:tcW w:w="1273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29</w:t>
            </w:r>
            <w:r w:rsidRPr="00E61037">
              <w:rPr>
                <w:sz w:val="20"/>
                <w:szCs w:val="20"/>
                <w:lang w:val="nl-BE"/>
              </w:rPr>
              <w:t>/01/20</w:t>
            </w:r>
            <w:r>
              <w:rPr>
                <w:sz w:val="20"/>
                <w:szCs w:val="20"/>
                <w:lang w:val="id-ID"/>
              </w:rPr>
              <w:t>20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27</w:t>
            </w:r>
            <w:r w:rsidRPr="00E61037">
              <w:rPr>
                <w:sz w:val="20"/>
                <w:szCs w:val="20"/>
                <w:lang w:val="nl-BE"/>
              </w:rPr>
              <w:t>/01/20</w:t>
            </w:r>
            <w:r>
              <w:rPr>
                <w:sz w:val="20"/>
                <w:szCs w:val="20"/>
                <w:lang w:val="id-ID"/>
              </w:rPr>
              <w:t>20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88" w:type="dxa"/>
            <w:vMerge w:val="restart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Memahami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teknik-teknik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pengkajian</w:t>
            </w:r>
            <w:proofErr w:type="spellEnd"/>
          </w:p>
        </w:tc>
        <w:tc>
          <w:tcPr>
            <w:tcW w:w="3222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Teknik-teknik dalam pengkajian keperawatan (Anamnesis, inspeksi, palpasi, perkusi dan auskultasi)</w:t>
            </w:r>
          </w:p>
        </w:tc>
        <w:tc>
          <w:tcPr>
            <w:tcW w:w="1413" w:type="dxa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Ceramah dan simulasi</w:t>
            </w:r>
          </w:p>
        </w:tc>
        <w:tc>
          <w:tcPr>
            <w:tcW w:w="2805" w:type="dxa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Mendengarkan dan memperhati kan simulasi</w:t>
            </w:r>
          </w:p>
        </w:tc>
        <w:tc>
          <w:tcPr>
            <w:tcW w:w="2107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Purbianto</w:t>
            </w:r>
            <w:proofErr w:type="spellEnd"/>
          </w:p>
        </w:tc>
        <w:tc>
          <w:tcPr>
            <w:tcW w:w="1686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80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5%</w:t>
            </w:r>
          </w:p>
        </w:tc>
      </w:tr>
      <w:tr w:rsidR="007E0F5A" w:rsidTr="00A24C17">
        <w:tc>
          <w:tcPr>
            <w:tcW w:w="672" w:type="dxa"/>
            <w:vMerge/>
          </w:tcPr>
          <w:p w:rsidR="0071496F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29</w:t>
            </w:r>
            <w:r w:rsidRPr="00E61037">
              <w:rPr>
                <w:sz w:val="20"/>
                <w:szCs w:val="20"/>
                <w:lang w:val="nl-BE"/>
              </w:rPr>
              <w:t>/01/20</w:t>
            </w:r>
            <w:r>
              <w:rPr>
                <w:sz w:val="20"/>
                <w:szCs w:val="20"/>
                <w:lang w:val="id-ID"/>
              </w:rPr>
              <w:t>20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  <w:r w:rsidRPr="00E61037">
              <w:rPr>
                <w:sz w:val="20"/>
                <w:szCs w:val="20"/>
                <w:lang w:val="nl-BE"/>
              </w:rPr>
              <w:t>/01/20</w:t>
            </w:r>
            <w:r>
              <w:rPr>
                <w:sz w:val="20"/>
                <w:szCs w:val="20"/>
                <w:lang w:val="id-ID"/>
              </w:rPr>
              <w:t>20</w:t>
            </w:r>
          </w:p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388" w:type="dxa"/>
            <w:vMerge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Simulasi teknik-teknik dalam pengkajian keperawatan</w:t>
            </w:r>
          </w:p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Anamnesis, inspeksi, palpasi, perkusi dan auskultasi</w:t>
            </w:r>
          </w:p>
        </w:tc>
        <w:tc>
          <w:tcPr>
            <w:tcW w:w="1413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>Simulasi</w:t>
            </w:r>
          </w:p>
        </w:tc>
        <w:tc>
          <w:tcPr>
            <w:tcW w:w="2805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Redemontrasi</w:t>
            </w:r>
          </w:p>
        </w:tc>
        <w:tc>
          <w:tcPr>
            <w:tcW w:w="2107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Purbianto</w:t>
            </w:r>
            <w:proofErr w:type="spellEnd"/>
          </w:p>
        </w:tc>
        <w:tc>
          <w:tcPr>
            <w:tcW w:w="1686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80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5%</w:t>
            </w:r>
          </w:p>
        </w:tc>
      </w:tr>
      <w:tr w:rsidR="007E0F5A" w:rsidTr="00A24C17">
        <w:tc>
          <w:tcPr>
            <w:tcW w:w="672" w:type="dxa"/>
            <w:vMerge w:val="restart"/>
            <w:vAlign w:val="center"/>
          </w:tcPr>
          <w:p w:rsidR="0071496F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IV</w:t>
            </w:r>
          </w:p>
        </w:tc>
        <w:tc>
          <w:tcPr>
            <w:tcW w:w="1273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71496F" w:rsidRPr="0071496F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05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71496F" w:rsidRPr="0071496F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03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 w:val="restart"/>
          </w:tcPr>
          <w:p w:rsidR="0071496F" w:rsidRDefault="0071496F" w:rsidP="0071496F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Memahami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teknik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pengkajian</w:t>
            </w:r>
            <w:proofErr w:type="spellEnd"/>
            <w:r w:rsidRPr="00E61037">
              <w:rPr>
                <w:sz w:val="20"/>
                <w:szCs w:val="20"/>
              </w:rPr>
              <w:t xml:space="preserve">, monitoring </w:t>
            </w:r>
            <w:proofErr w:type="spellStart"/>
            <w:r w:rsidRPr="00E61037">
              <w:rPr>
                <w:sz w:val="20"/>
                <w:szCs w:val="20"/>
              </w:rPr>
              <w:t>dan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evaluasi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berbagai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kebutuhan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dasar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manusai</w:t>
            </w:r>
            <w:proofErr w:type="spellEnd"/>
          </w:p>
          <w:p w:rsidR="0071496F" w:rsidRDefault="0071496F" w:rsidP="0071496F">
            <w:pPr>
              <w:rPr>
                <w:sz w:val="20"/>
                <w:szCs w:val="20"/>
                <w:lang w:val="id-ID"/>
              </w:rPr>
            </w:pPr>
          </w:p>
          <w:p w:rsidR="0071496F" w:rsidRDefault="0071496F" w:rsidP="0071496F">
            <w:pPr>
              <w:rPr>
                <w:sz w:val="20"/>
                <w:szCs w:val="20"/>
                <w:lang w:val="id-ID"/>
              </w:rPr>
            </w:pPr>
          </w:p>
          <w:p w:rsidR="0071496F" w:rsidRDefault="0071496F" w:rsidP="0071496F">
            <w:pPr>
              <w:rPr>
                <w:sz w:val="20"/>
                <w:szCs w:val="20"/>
                <w:lang w:val="id-ID"/>
              </w:rPr>
            </w:pPr>
          </w:p>
          <w:p w:rsidR="0071496F" w:rsidRDefault="0071496F" w:rsidP="0071496F">
            <w:pPr>
              <w:rPr>
                <w:sz w:val="20"/>
                <w:szCs w:val="20"/>
                <w:lang w:val="id-ID"/>
              </w:rPr>
            </w:pPr>
          </w:p>
          <w:p w:rsidR="0071496F" w:rsidRDefault="0071496F" w:rsidP="0071496F">
            <w:pPr>
              <w:rPr>
                <w:sz w:val="20"/>
                <w:szCs w:val="20"/>
                <w:lang w:val="id-ID"/>
              </w:rPr>
            </w:pPr>
          </w:p>
          <w:p w:rsidR="0071496F" w:rsidRDefault="0071496F" w:rsidP="0071496F">
            <w:pPr>
              <w:rPr>
                <w:sz w:val="20"/>
                <w:szCs w:val="20"/>
                <w:lang w:val="id-ID"/>
              </w:rPr>
            </w:pPr>
          </w:p>
          <w:p w:rsidR="0071496F" w:rsidRDefault="0071496F" w:rsidP="0071496F">
            <w:pPr>
              <w:rPr>
                <w:sz w:val="20"/>
                <w:szCs w:val="20"/>
                <w:lang w:val="id-ID"/>
              </w:rPr>
            </w:pPr>
          </w:p>
          <w:p w:rsidR="0071496F" w:rsidRDefault="0071496F" w:rsidP="0071496F">
            <w:pPr>
              <w:rPr>
                <w:sz w:val="20"/>
                <w:szCs w:val="20"/>
                <w:lang w:val="id-ID"/>
              </w:rPr>
            </w:pPr>
          </w:p>
          <w:p w:rsidR="0071496F" w:rsidRDefault="0071496F" w:rsidP="0071496F">
            <w:pPr>
              <w:rPr>
                <w:sz w:val="20"/>
                <w:szCs w:val="20"/>
                <w:lang w:val="id-ID"/>
              </w:rPr>
            </w:pPr>
          </w:p>
          <w:p w:rsidR="0071496F" w:rsidRDefault="0071496F" w:rsidP="0071496F">
            <w:pPr>
              <w:rPr>
                <w:sz w:val="20"/>
                <w:szCs w:val="20"/>
                <w:lang w:val="id-ID"/>
              </w:rPr>
            </w:pPr>
          </w:p>
          <w:p w:rsidR="0071496F" w:rsidRDefault="0071496F" w:rsidP="0071496F">
            <w:pPr>
              <w:rPr>
                <w:sz w:val="20"/>
                <w:szCs w:val="20"/>
                <w:lang w:val="id-ID"/>
              </w:rPr>
            </w:pPr>
          </w:p>
          <w:p w:rsidR="0071496F" w:rsidRPr="0084700D" w:rsidRDefault="0071496F" w:rsidP="0071496F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22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Pemeriksaan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oksigenisasi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</w:t>
            </w:r>
            <w:r w:rsidRPr="00E61037">
              <w:rPr>
                <w:sz w:val="20"/>
                <w:szCs w:val="20"/>
              </w:rPr>
              <w:t>(</w:t>
            </w:r>
            <w:proofErr w:type="spellStart"/>
            <w:r w:rsidRPr="00E61037">
              <w:rPr>
                <w:sz w:val="20"/>
                <w:szCs w:val="20"/>
              </w:rPr>
              <w:t>paru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>)</w:t>
            </w:r>
          </w:p>
        </w:tc>
        <w:tc>
          <w:tcPr>
            <w:tcW w:w="1413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Ceramah dan simulasi</w:t>
            </w:r>
          </w:p>
        </w:tc>
        <w:tc>
          <w:tcPr>
            <w:tcW w:w="2805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Mendengarkan dan memperhatikan simulasi</w:t>
            </w:r>
          </w:p>
        </w:tc>
        <w:tc>
          <w:tcPr>
            <w:tcW w:w="2107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Purbianto</w:t>
            </w:r>
          </w:p>
        </w:tc>
        <w:tc>
          <w:tcPr>
            <w:tcW w:w="1686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Tes tulis</w:t>
            </w:r>
          </w:p>
        </w:tc>
        <w:tc>
          <w:tcPr>
            <w:tcW w:w="980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A24C17">
        <w:tc>
          <w:tcPr>
            <w:tcW w:w="672" w:type="dxa"/>
            <w:vMerge/>
          </w:tcPr>
          <w:p w:rsidR="0071496F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71496F" w:rsidRPr="0071496F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05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71496F" w:rsidRPr="0071496F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04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71496F" w:rsidRPr="00E61037" w:rsidRDefault="0071496F" w:rsidP="0071496F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 xml:space="preserve">Praktikum </w:t>
            </w:r>
            <w:proofErr w:type="spellStart"/>
            <w:r w:rsidRPr="00E61037">
              <w:rPr>
                <w:sz w:val="20"/>
                <w:szCs w:val="20"/>
              </w:rPr>
              <w:t>Pemeriksaan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oksigenisasi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</w:t>
            </w:r>
            <w:r w:rsidRPr="00E61037">
              <w:rPr>
                <w:sz w:val="20"/>
                <w:szCs w:val="20"/>
              </w:rPr>
              <w:t>(</w:t>
            </w:r>
            <w:proofErr w:type="spellStart"/>
            <w:r w:rsidRPr="00E61037">
              <w:rPr>
                <w:sz w:val="20"/>
                <w:szCs w:val="20"/>
              </w:rPr>
              <w:t>paru</w:t>
            </w:r>
            <w:proofErr w:type="spellEnd"/>
            <w:r w:rsidRPr="00E61037">
              <w:rPr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>Simulasi</w:t>
            </w:r>
          </w:p>
        </w:tc>
        <w:tc>
          <w:tcPr>
            <w:tcW w:w="2805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Memperhatikan simulasi</w:t>
            </w:r>
          </w:p>
        </w:tc>
        <w:tc>
          <w:tcPr>
            <w:tcW w:w="2107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Purbianto</w:t>
            </w:r>
            <w:proofErr w:type="spellEnd"/>
          </w:p>
        </w:tc>
        <w:tc>
          <w:tcPr>
            <w:tcW w:w="1686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80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A24C17">
        <w:tc>
          <w:tcPr>
            <w:tcW w:w="672" w:type="dxa"/>
            <w:vMerge w:val="restart"/>
            <w:vAlign w:val="center"/>
          </w:tcPr>
          <w:p w:rsidR="0071496F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V</w:t>
            </w:r>
          </w:p>
        </w:tc>
        <w:tc>
          <w:tcPr>
            <w:tcW w:w="1273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71496F" w:rsidRPr="0071496F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71496F" w:rsidRPr="0071496F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71496F" w:rsidRPr="00E61037" w:rsidRDefault="0071496F" w:rsidP="0071496F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Pemeriksaan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oksigenisasi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</w:t>
            </w:r>
            <w:r w:rsidRPr="00E61037">
              <w:rPr>
                <w:sz w:val="20"/>
                <w:szCs w:val="20"/>
              </w:rPr>
              <w:t>(</w:t>
            </w:r>
            <w:r w:rsidRPr="00E61037">
              <w:rPr>
                <w:sz w:val="20"/>
                <w:szCs w:val="20"/>
                <w:lang w:val="id-ID"/>
              </w:rPr>
              <w:t>jantung )</w:t>
            </w:r>
          </w:p>
        </w:tc>
        <w:tc>
          <w:tcPr>
            <w:tcW w:w="1413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Ceramah dan simulasi</w:t>
            </w:r>
          </w:p>
        </w:tc>
        <w:tc>
          <w:tcPr>
            <w:tcW w:w="2805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Mendengarkan</w:t>
            </w:r>
          </w:p>
        </w:tc>
        <w:tc>
          <w:tcPr>
            <w:tcW w:w="2107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Purbianto</w:t>
            </w:r>
          </w:p>
        </w:tc>
        <w:tc>
          <w:tcPr>
            <w:tcW w:w="1686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Tes tulis</w:t>
            </w:r>
          </w:p>
        </w:tc>
        <w:tc>
          <w:tcPr>
            <w:tcW w:w="980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5820B3">
        <w:tc>
          <w:tcPr>
            <w:tcW w:w="672" w:type="dxa"/>
            <w:vMerge/>
          </w:tcPr>
          <w:p w:rsidR="0071496F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71496F" w:rsidRPr="0071496F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71496F" w:rsidRPr="0071496F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 xml:space="preserve">Praktikum </w:t>
            </w:r>
            <w:proofErr w:type="spellStart"/>
            <w:r w:rsidRPr="00E61037">
              <w:rPr>
                <w:sz w:val="20"/>
                <w:szCs w:val="20"/>
              </w:rPr>
              <w:t>Pemeriksaan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oksigenisasi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</w:t>
            </w:r>
            <w:r w:rsidRPr="00E61037">
              <w:rPr>
                <w:sz w:val="20"/>
                <w:szCs w:val="20"/>
              </w:rPr>
              <w:t>(</w:t>
            </w:r>
            <w:r w:rsidRPr="00E61037">
              <w:rPr>
                <w:sz w:val="20"/>
                <w:szCs w:val="20"/>
                <w:lang w:val="id-ID"/>
              </w:rPr>
              <w:t>jantung</w:t>
            </w:r>
            <w:r w:rsidRPr="00E61037">
              <w:rPr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>Simulasi</w:t>
            </w:r>
          </w:p>
        </w:tc>
        <w:tc>
          <w:tcPr>
            <w:tcW w:w="2805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Memperhatikan simulasi</w:t>
            </w:r>
          </w:p>
        </w:tc>
        <w:tc>
          <w:tcPr>
            <w:tcW w:w="2107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Purbianto</w:t>
            </w:r>
          </w:p>
        </w:tc>
        <w:tc>
          <w:tcPr>
            <w:tcW w:w="1686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80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5820B3">
        <w:tc>
          <w:tcPr>
            <w:tcW w:w="672" w:type="dxa"/>
            <w:vMerge w:val="restart"/>
            <w:vAlign w:val="center"/>
          </w:tcPr>
          <w:p w:rsidR="0071496F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VI</w:t>
            </w:r>
          </w:p>
        </w:tc>
        <w:tc>
          <w:tcPr>
            <w:tcW w:w="1273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71496F" w:rsidRPr="0084700D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19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71496F" w:rsidRPr="0084700D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17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Pemeriksaan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nutrisi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Pencernaan</w:t>
            </w:r>
            <w:proofErr w:type="spellEnd"/>
            <w:r w:rsidRPr="00E61037">
              <w:rPr>
                <w:sz w:val="20"/>
                <w:szCs w:val="20"/>
              </w:rPr>
              <w:t xml:space="preserve"> (Abdomen) </w:t>
            </w:r>
          </w:p>
        </w:tc>
        <w:tc>
          <w:tcPr>
            <w:tcW w:w="1413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Ceramah</w:t>
            </w:r>
            <w:proofErr w:type="spellEnd"/>
          </w:p>
        </w:tc>
        <w:tc>
          <w:tcPr>
            <w:tcW w:w="2805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Mendengarkan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penjelasan</w:t>
            </w:r>
            <w:proofErr w:type="spellEnd"/>
          </w:p>
        </w:tc>
        <w:tc>
          <w:tcPr>
            <w:tcW w:w="2107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Giri Udani</w:t>
            </w:r>
          </w:p>
        </w:tc>
        <w:tc>
          <w:tcPr>
            <w:tcW w:w="1686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Ujian tulis</w:t>
            </w:r>
          </w:p>
        </w:tc>
        <w:tc>
          <w:tcPr>
            <w:tcW w:w="980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5820B3">
        <w:tc>
          <w:tcPr>
            <w:tcW w:w="672" w:type="dxa"/>
            <w:vMerge/>
          </w:tcPr>
          <w:p w:rsidR="0071496F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71496F" w:rsidRPr="0084700D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19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71496F" w:rsidRPr="0084700D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18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</w:tcPr>
          <w:p w:rsidR="0071496F" w:rsidRPr="0071496F" w:rsidRDefault="0071496F" w:rsidP="0071496F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Pemeriksaan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nutrisi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</w:t>
            </w:r>
            <w:r w:rsidRPr="00E61037">
              <w:rPr>
                <w:sz w:val="20"/>
                <w:szCs w:val="20"/>
              </w:rPr>
              <w:t>(Ab</w:t>
            </w:r>
            <w:r>
              <w:rPr>
                <w:sz w:val="20"/>
                <w:szCs w:val="20"/>
              </w:rPr>
              <w:t>domen</w:t>
            </w:r>
            <w:r>
              <w:rPr>
                <w:sz w:val="20"/>
                <w:szCs w:val="20"/>
                <w:lang w:val="id-ID"/>
              </w:rPr>
              <w:t>)</w:t>
            </w:r>
          </w:p>
        </w:tc>
        <w:tc>
          <w:tcPr>
            <w:tcW w:w="1413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simulasi</w:t>
            </w:r>
          </w:p>
        </w:tc>
        <w:tc>
          <w:tcPr>
            <w:tcW w:w="2805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 xml:space="preserve">Memperhatikan simulasi </w:t>
            </w:r>
          </w:p>
        </w:tc>
        <w:tc>
          <w:tcPr>
            <w:tcW w:w="2107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Giri Udani</w:t>
            </w:r>
          </w:p>
        </w:tc>
        <w:tc>
          <w:tcPr>
            <w:tcW w:w="1686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Ujian praktik</w:t>
            </w:r>
          </w:p>
        </w:tc>
        <w:tc>
          <w:tcPr>
            <w:tcW w:w="980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7E0F5A">
        <w:tc>
          <w:tcPr>
            <w:tcW w:w="672" w:type="dxa"/>
            <w:vMerge w:val="restart"/>
            <w:vAlign w:val="center"/>
          </w:tcPr>
          <w:p w:rsidR="0071496F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VII</w:t>
            </w:r>
          </w:p>
        </w:tc>
        <w:tc>
          <w:tcPr>
            <w:tcW w:w="1273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71496F" w:rsidRPr="0084700D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71496F" w:rsidRPr="0084700D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24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Redemontrasi pemeriksaan fisik dada (paru-paru)</w:t>
            </w:r>
          </w:p>
        </w:tc>
        <w:tc>
          <w:tcPr>
            <w:tcW w:w="1413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Demonstrasi</w:t>
            </w:r>
          </w:p>
        </w:tc>
        <w:tc>
          <w:tcPr>
            <w:tcW w:w="2805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Redemontrasi</w:t>
            </w:r>
          </w:p>
        </w:tc>
        <w:tc>
          <w:tcPr>
            <w:tcW w:w="2107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Pembimbing kelompok</w:t>
            </w:r>
          </w:p>
        </w:tc>
        <w:tc>
          <w:tcPr>
            <w:tcW w:w="1686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 xml:space="preserve">Observasi </w:t>
            </w:r>
          </w:p>
        </w:tc>
        <w:tc>
          <w:tcPr>
            <w:tcW w:w="980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7E0F5A">
        <w:tc>
          <w:tcPr>
            <w:tcW w:w="672" w:type="dxa"/>
            <w:vMerge/>
          </w:tcPr>
          <w:p w:rsidR="0071496F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71496F" w:rsidRPr="0084700D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71496F" w:rsidRPr="0084700D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24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2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>Redemontrasi pemeriksaan fisik dada (jantung)</w:t>
            </w:r>
          </w:p>
        </w:tc>
        <w:tc>
          <w:tcPr>
            <w:tcW w:w="1413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Demonstrasi</w:t>
            </w:r>
          </w:p>
        </w:tc>
        <w:tc>
          <w:tcPr>
            <w:tcW w:w="2805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Redemontrasi</w:t>
            </w:r>
          </w:p>
        </w:tc>
        <w:tc>
          <w:tcPr>
            <w:tcW w:w="2107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Pembimbing kelompok</w:t>
            </w:r>
          </w:p>
        </w:tc>
        <w:tc>
          <w:tcPr>
            <w:tcW w:w="1686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80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71496F">
        <w:tc>
          <w:tcPr>
            <w:tcW w:w="675" w:type="dxa"/>
            <w:vAlign w:val="center"/>
          </w:tcPr>
          <w:p w:rsidR="0071496F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VIII</w:t>
            </w:r>
          </w:p>
        </w:tc>
        <w:tc>
          <w:tcPr>
            <w:tcW w:w="2696" w:type="dxa"/>
            <w:gridSpan w:val="2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2-6 Maret 2020</w:t>
            </w:r>
          </w:p>
        </w:tc>
        <w:tc>
          <w:tcPr>
            <w:tcW w:w="2410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 xml:space="preserve">Mahasiswa mampu menyelesaikan soal yang diberikan </w:t>
            </w:r>
          </w:p>
        </w:tc>
        <w:tc>
          <w:tcPr>
            <w:tcW w:w="7436" w:type="dxa"/>
            <w:gridSpan w:val="3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Ujian Tengah Semester</w:t>
            </w:r>
          </w:p>
        </w:tc>
        <w:tc>
          <w:tcPr>
            <w:tcW w:w="2127" w:type="dxa"/>
            <w:vAlign w:val="center"/>
          </w:tcPr>
          <w:p w:rsidR="0071496F" w:rsidRPr="00E61037" w:rsidRDefault="0071496F" w:rsidP="0071496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Tim Dosen</w:t>
            </w:r>
          </w:p>
        </w:tc>
        <w:tc>
          <w:tcPr>
            <w:tcW w:w="1701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PBT</w:t>
            </w:r>
          </w:p>
        </w:tc>
        <w:tc>
          <w:tcPr>
            <w:tcW w:w="986" w:type="dxa"/>
            <w:vAlign w:val="center"/>
          </w:tcPr>
          <w:p w:rsidR="0071496F" w:rsidRPr="00E61037" w:rsidRDefault="0071496F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7E0F5A" w:rsidTr="0071496F">
        <w:tc>
          <w:tcPr>
            <w:tcW w:w="672" w:type="dxa"/>
            <w:vMerge w:val="restart"/>
            <w:vAlign w:val="center"/>
          </w:tcPr>
          <w:p w:rsidR="00A24C1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IX</w:t>
            </w:r>
          </w:p>
        </w:tc>
        <w:tc>
          <w:tcPr>
            <w:tcW w:w="1274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A24C17" w:rsidRPr="0084700D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22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A24C17" w:rsidRPr="0084700D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09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7" w:type="dxa"/>
            <w:vMerge w:val="restart"/>
          </w:tcPr>
          <w:p w:rsidR="00A24C17" w:rsidRPr="00E61037" w:rsidRDefault="00A24C17" w:rsidP="0071496F">
            <w:pPr>
              <w:rPr>
                <w:sz w:val="20"/>
                <w:szCs w:val="20"/>
                <w:lang w:val="nl-BE"/>
              </w:rPr>
            </w:pPr>
            <w:proofErr w:type="spellStart"/>
            <w:r w:rsidRPr="00E61037">
              <w:rPr>
                <w:sz w:val="20"/>
                <w:szCs w:val="20"/>
              </w:rPr>
              <w:t>Memahami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teknik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pengkajian</w:t>
            </w:r>
            <w:proofErr w:type="spellEnd"/>
            <w:r w:rsidRPr="00E61037">
              <w:rPr>
                <w:sz w:val="20"/>
                <w:szCs w:val="20"/>
              </w:rPr>
              <w:t xml:space="preserve">, monitoring </w:t>
            </w:r>
            <w:proofErr w:type="spellStart"/>
            <w:r w:rsidRPr="00E61037">
              <w:rPr>
                <w:sz w:val="20"/>
                <w:szCs w:val="20"/>
              </w:rPr>
              <w:t>dan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evaluasi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berbagai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kebutuhan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dasar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manusai</w:t>
            </w:r>
            <w:proofErr w:type="spellEnd"/>
          </w:p>
        </w:tc>
        <w:tc>
          <w:tcPr>
            <w:tcW w:w="3220" w:type="dxa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Pemeriksaan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r w:rsidRPr="00E61037">
              <w:rPr>
                <w:sz w:val="20"/>
                <w:szCs w:val="20"/>
                <w:lang w:val="id-ID"/>
              </w:rPr>
              <w:t xml:space="preserve">eliminasi </w:t>
            </w:r>
            <w:r w:rsidRPr="00E61037">
              <w:rPr>
                <w:sz w:val="20"/>
                <w:szCs w:val="20"/>
              </w:rPr>
              <w:t>(</w:t>
            </w:r>
            <w:r w:rsidRPr="00E61037">
              <w:rPr>
                <w:sz w:val="20"/>
                <w:szCs w:val="20"/>
                <w:lang w:val="id-ID"/>
              </w:rPr>
              <w:t>perkemihan</w:t>
            </w:r>
            <w:r w:rsidRPr="00E61037">
              <w:rPr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Ceramah</w:t>
            </w:r>
            <w:proofErr w:type="spellEnd"/>
          </w:p>
        </w:tc>
        <w:tc>
          <w:tcPr>
            <w:tcW w:w="2804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Mendengarkan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penjelasan</w:t>
            </w:r>
            <w:proofErr w:type="spellEnd"/>
          </w:p>
        </w:tc>
        <w:tc>
          <w:tcPr>
            <w:tcW w:w="2106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Giri Udani</w:t>
            </w:r>
          </w:p>
        </w:tc>
        <w:tc>
          <w:tcPr>
            <w:tcW w:w="1685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Ujian tulis</w:t>
            </w:r>
          </w:p>
        </w:tc>
        <w:tc>
          <w:tcPr>
            <w:tcW w:w="980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71496F">
        <w:tc>
          <w:tcPr>
            <w:tcW w:w="672" w:type="dxa"/>
            <w:vMerge/>
          </w:tcPr>
          <w:p w:rsidR="00A24C1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A24C17" w:rsidRPr="0084700D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A24C17" w:rsidRPr="0084700D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 xml:space="preserve">Praktikum </w:t>
            </w:r>
            <w:proofErr w:type="spellStart"/>
            <w:r w:rsidRPr="00E61037">
              <w:rPr>
                <w:sz w:val="20"/>
                <w:szCs w:val="20"/>
              </w:rPr>
              <w:t>Pemeriksaan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r w:rsidRPr="00E61037">
              <w:rPr>
                <w:sz w:val="20"/>
                <w:szCs w:val="20"/>
                <w:lang w:val="id-ID"/>
              </w:rPr>
              <w:t xml:space="preserve">eliminasi </w:t>
            </w:r>
            <w:r w:rsidRPr="00E61037">
              <w:rPr>
                <w:sz w:val="20"/>
                <w:szCs w:val="20"/>
              </w:rPr>
              <w:t>(</w:t>
            </w:r>
            <w:r w:rsidRPr="00E61037">
              <w:rPr>
                <w:sz w:val="20"/>
                <w:szCs w:val="20"/>
                <w:lang w:val="id-ID"/>
              </w:rPr>
              <w:t>perkemihan</w:t>
            </w:r>
            <w:r w:rsidRPr="00E61037">
              <w:rPr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simulasi</w:t>
            </w:r>
          </w:p>
        </w:tc>
        <w:tc>
          <w:tcPr>
            <w:tcW w:w="2805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>Memperhatikan simulasi</w:t>
            </w:r>
          </w:p>
        </w:tc>
        <w:tc>
          <w:tcPr>
            <w:tcW w:w="2107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Giri Udani</w:t>
            </w:r>
          </w:p>
        </w:tc>
        <w:tc>
          <w:tcPr>
            <w:tcW w:w="1686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Ujian praktik</w:t>
            </w:r>
          </w:p>
        </w:tc>
        <w:tc>
          <w:tcPr>
            <w:tcW w:w="980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71496F">
        <w:tc>
          <w:tcPr>
            <w:tcW w:w="672" w:type="dxa"/>
            <w:vMerge w:val="restart"/>
            <w:vAlign w:val="center"/>
          </w:tcPr>
          <w:p w:rsidR="00A24C1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X</w:t>
            </w:r>
          </w:p>
        </w:tc>
        <w:tc>
          <w:tcPr>
            <w:tcW w:w="1273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A24C17" w:rsidRPr="0084700D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18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A24C17" w:rsidRPr="0084700D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16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A24C17" w:rsidRPr="00E61037" w:rsidRDefault="00A24C17" w:rsidP="0071496F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Red</w:t>
            </w:r>
            <w:r>
              <w:rPr>
                <w:sz w:val="20"/>
                <w:szCs w:val="20"/>
                <w:lang w:val="id-ID"/>
              </w:rPr>
              <w:t xml:space="preserve">emontrasi pemeriksaan fisik </w:t>
            </w:r>
            <w:r w:rsidRPr="00E61037">
              <w:rPr>
                <w:sz w:val="20"/>
                <w:szCs w:val="20"/>
                <w:lang w:val="id-ID"/>
              </w:rPr>
              <w:t xml:space="preserve"> (abdomen)</w:t>
            </w:r>
          </w:p>
        </w:tc>
        <w:tc>
          <w:tcPr>
            <w:tcW w:w="1413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Demonstrasi</w:t>
            </w:r>
          </w:p>
        </w:tc>
        <w:tc>
          <w:tcPr>
            <w:tcW w:w="2805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Redemonstrasi perkelompok permahasiswa</w:t>
            </w:r>
          </w:p>
        </w:tc>
        <w:tc>
          <w:tcPr>
            <w:tcW w:w="2107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Seluruh pembimbing</w:t>
            </w:r>
          </w:p>
        </w:tc>
        <w:tc>
          <w:tcPr>
            <w:tcW w:w="1686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80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71496F">
        <w:tc>
          <w:tcPr>
            <w:tcW w:w="672" w:type="dxa"/>
            <w:vMerge/>
          </w:tcPr>
          <w:p w:rsidR="00A24C1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A24C17" w:rsidRPr="0084700D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18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A24C17" w:rsidRPr="0084700D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17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>Red</w:t>
            </w:r>
            <w:r>
              <w:rPr>
                <w:sz w:val="20"/>
                <w:szCs w:val="20"/>
                <w:lang w:val="id-ID"/>
              </w:rPr>
              <w:t>emontrasi pemeriksaan fisik</w:t>
            </w:r>
            <w:r w:rsidRPr="00E61037">
              <w:rPr>
                <w:sz w:val="20"/>
                <w:szCs w:val="20"/>
                <w:lang w:val="id-ID"/>
              </w:rPr>
              <w:t xml:space="preserve"> (perkemihan)</w:t>
            </w:r>
          </w:p>
        </w:tc>
        <w:tc>
          <w:tcPr>
            <w:tcW w:w="1413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Demonstrasi</w:t>
            </w:r>
          </w:p>
        </w:tc>
        <w:tc>
          <w:tcPr>
            <w:tcW w:w="2805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Redemonstrasi perkelompok permahasiswa</w:t>
            </w:r>
          </w:p>
        </w:tc>
        <w:tc>
          <w:tcPr>
            <w:tcW w:w="2107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Seluruh pembimbing</w:t>
            </w:r>
          </w:p>
        </w:tc>
        <w:tc>
          <w:tcPr>
            <w:tcW w:w="1686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80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71496F">
        <w:tc>
          <w:tcPr>
            <w:tcW w:w="672" w:type="dxa"/>
            <w:vMerge w:val="restart"/>
            <w:vAlign w:val="center"/>
          </w:tcPr>
          <w:p w:rsidR="00A24C1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XI</w:t>
            </w:r>
          </w:p>
        </w:tc>
        <w:tc>
          <w:tcPr>
            <w:tcW w:w="1273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A24C17" w:rsidRPr="0084700D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A24C17" w:rsidRPr="0084700D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Pemeriksaan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aktivitas</w:t>
            </w:r>
            <w:proofErr w:type="spellEnd"/>
            <w:r w:rsidRPr="00E61037">
              <w:rPr>
                <w:sz w:val="20"/>
                <w:szCs w:val="20"/>
              </w:rPr>
              <w:t xml:space="preserve">, </w:t>
            </w:r>
            <w:proofErr w:type="spellStart"/>
            <w:r w:rsidRPr="00E61037">
              <w:rPr>
                <w:sz w:val="20"/>
                <w:szCs w:val="20"/>
              </w:rPr>
              <w:t>aman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dan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nyaman</w:t>
            </w:r>
            <w:proofErr w:type="spellEnd"/>
            <w:r w:rsidRPr="00E61037">
              <w:rPr>
                <w:sz w:val="20"/>
                <w:szCs w:val="20"/>
              </w:rPr>
              <w:t xml:space="preserve"> (</w:t>
            </w:r>
            <w:r w:rsidRPr="00E61037">
              <w:rPr>
                <w:sz w:val="20"/>
                <w:szCs w:val="20"/>
                <w:lang w:val="id-ID"/>
              </w:rPr>
              <w:t>muskuloskeletal</w:t>
            </w:r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dan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nyeri</w:t>
            </w:r>
            <w:proofErr w:type="spellEnd"/>
            <w:r w:rsidRPr="00E61037">
              <w:rPr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Ceramah</w:t>
            </w:r>
            <w:proofErr w:type="spellEnd"/>
          </w:p>
        </w:tc>
        <w:tc>
          <w:tcPr>
            <w:tcW w:w="2805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Mendengarkan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penjelasan</w:t>
            </w:r>
            <w:proofErr w:type="spellEnd"/>
          </w:p>
        </w:tc>
        <w:tc>
          <w:tcPr>
            <w:tcW w:w="2107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Efa trisna</w:t>
            </w:r>
          </w:p>
        </w:tc>
        <w:tc>
          <w:tcPr>
            <w:tcW w:w="1686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Ujian tulis</w:t>
            </w:r>
          </w:p>
        </w:tc>
        <w:tc>
          <w:tcPr>
            <w:tcW w:w="980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71496F">
        <w:tc>
          <w:tcPr>
            <w:tcW w:w="672" w:type="dxa"/>
            <w:vMerge/>
          </w:tcPr>
          <w:p w:rsidR="00A24C1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A24C17" w:rsidRPr="0084700D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A24C17" w:rsidRPr="0084700D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24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Pemeriksaan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aktivitas</w:t>
            </w:r>
            <w:proofErr w:type="spellEnd"/>
            <w:r w:rsidRPr="00E61037">
              <w:rPr>
                <w:sz w:val="20"/>
                <w:szCs w:val="20"/>
              </w:rPr>
              <w:t xml:space="preserve">, </w:t>
            </w:r>
            <w:proofErr w:type="spellStart"/>
            <w:r w:rsidRPr="00E61037">
              <w:rPr>
                <w:sz w:val="20"/>
                <w:szCs w:val="20"/>
              </w:rPr>
              <w:t>aman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dan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nyaman</w:t>
            </w:r>
            <w:proofErr w:type="spellEnd"/>
            <w:r w:rsidRPr="00E61037">
              <w:rPr>
                <w:sz w:val="20"/>
                <w:szCs w:val="20"/>
              </w:rPr>
              <w:t xml:space="preserve"> (</w:t>
            </w:r>
            <w:r w:rsidRPr="00E61037">
              <w:rPr>
                <w:sz w:val="20"/>
                <w:szCs w:val="20"/>
                <w:lang w:val="id-ID"/>
              </w:rPr>
              <w:t>muskuloskeletal</w:t>
            </w:r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dan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nyeri</w:t>
            </w:r>
            <w:proofErr w:type="spellEnd"/>
            <w:r w:rsidRPr="00E61037">
              <w:rPr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Simulasi</w:t>
            </w:r>
          </w:p>
        </w:tc>
        <w:tc>
          <w:tcPr>
            <w:tcW w:w="2805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>Memperhatikan simulasi</w:t>
            </w:r>
          </w:p>
        </w:tc>
        <w:tc>
          <w:tcPr>
            <w:tcW w:w="2107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Efa trisna</w:t>
            </w:r>
          </w:p>
        </w:tc>
        <w:tc>
          <w:tcPr>
            <w:tcW w:w="1686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Ujian praktik</w:t>
            </w:r>
          </w:p>
        </w:tc>
        <w:tc>
          <w:tcPr>
            <w:tcW w:w="980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71496F">
        <w:tc>
          <w:tcPr>
            <w:tcW w:w="672" w:type="dxa"/>
            <w:vMerge w:val="restart"/>
            <w:vAlign w:val="center"/>
          </w:tcPr>
          <w:p w:rsidR="00A24C1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XII</w:t>
            </w:r>
          </w:p>
        </w:tc>
        <w:tc>
          <w:tcPr>
            <w:tcW w:w="1273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A24C17" w:rsidRPr="0084700D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01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A24C17" w:rsidRPr="0084700D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30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A24C17" w:rsidRPr="00E61037" w:rsidRDefault="00A24C17" w:rsidP="0071496F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Pemeriksaan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r w:rsidRPr="00E61037">
              <w:rPr>
                <w:sz w:val="20"/>
                <w:szCs w:val="20"/>
                <w:lang w:val="id-ID"/>
              </w:rPr>
              <w:t xml:space="preserve">neurosensori </w:t>
            </w:r>
            <w:r w:rsidRPr="00E61037">
              <w:rPr>
                <w:sz w:val="20"/>
                <w:szCs w:val="20"/>
              </w:rPr>
              <w:t>(per</w:t>
            </w:r>
            <w:r w:rsidRPr="00E61037">
              <w:rPr>
                <w:sz w:val="20"/>
                <w:szCs w:val="20"/>
                <w:lang w:val="id-ID"/>
              </w:rPr>
              <w:t>syarafan</w:t>
            </w:r>
            <w:r w:rsidRPr="00E61037">
              <w:rPr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Ceramah</w:t>
            </w:r>
            <w:proofErr w:type="spellEnd"/>
          </w:p>
        </w:tc>
        <w:tc>
          <w:tcPr>
            <w:tcW w:w="2805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Mendengarkan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penjelasan</w:t>
            </w:r>
            <w:proofErr w:type="spellEnd"/>
          </w:p>
        </w:tc>
        <w:tc>
          <w:tcPr>
            <w:tcW w:w="2107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Efa Trisna</w:t>
            </w:r>
          </w:p>
        </w:tc>
        <w:tc>
          <w:tcPr>
            <w:tcW w:w="1686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Ujian tulis</w:t>
            </w:r>
          </w:p>
        </w:tc>
        <w:tc>
          <w:tcPr>
            <w:tcW w:w="980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71496F">
        <w:tc>
          <w:tcPr>
            <w:tcW w:w="672" w:type="dxa"/>
            <w:vMerge/>
          </w:tcPr>
          <w:p w:rsidR="00A24C1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A24C17" w:rsidRPr="0084700D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01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A24C17" w:rsidRPr="0084700D" w:rsidRDefault="00A24C17" w:rsidP="00BF07BF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31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3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</w:tcPr>
          <w:p w:rsidR="00A24C17" w:rsidRPr="00E61037" w:rsidRDefault="00A24C17" w:rsidP="0071496F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>Redemontrasi pemeriksaan fisik muskuloskeletal</w:t>
            </w:r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dan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nyeri</w:t>
            </w:r>
            <w:proofErr w:type="spellEnd"/>
          </w:p>
        </w:tc>
        <w:tc>
          <w:tcPr>
            <w:tcW w:w="1413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Simulasi</w:t>
            </w:r>
          </w:p>
        </w:tc>
        <w:tc>
          <w:tcPr>
            <w:tcW w:w="2805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Memperhatikan simulasi</w:t>
            </w:r>
          </w:p>
        </w:tc>
        <w:tc>
          <w:tcPr>
            <w:tcW w:w="2107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Efa Trisna</w:t>
            </w:r>
          </w:p>
        </w:tc>
        <w:tc>
          <w:tcPr>
            <w:tcW w:w="1686" w:type="dxa"/>
            <w:vAlign w:val="center"/>
          </w:tcPr>
          <w:p w:rsidR="00A24C17" w:rsidRPr="00E61037" w:rsidRDefault="00A24C17" w:rsidP="0071496F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Ujian praktik</w:t>
            </w:r>
          </w:p>
        </w:tc>
        <w:tc>
          <w:tcPr>
            <w:tcW w:w="980" w:type="dxa"/>
            <w:vAlign w:val="center"/>
          </w:tcPr>
          <w:p w:rsidR="00A24C17" w:rsidRPr="00E61037" w:rsidRDefault="00A24C17" w:rsidP="0071496F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7E0F5A" w:rsidTr="0071496F">
        <w:tc>
          <w:tcPr>
            <w:tcW w:w="672" w:type="dxa"/>
            <w:vMerge w:val="restart"/>
            <w:vAlign w:val="center"/>
          </w:tcPr>
          <w:p w:rsidR="00A24C17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XIII</w:t>
            </w:r>
          </w:p>
        </w:tc>
        <w:tc>
          <w:tcPr>
            <w:tcW w:w="1273" w:type="dxa"/>
            <w:vAlign w:val="center"/>
          </w:tcPr>
          <w:p w:rsidR="00A24C17" w:rsidRPr="00E61037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A24C17" w:rsidRPr="0084700D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A24C17" w:rsidRPr="00E61037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A24C17" w:rsidRPr="0084700D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06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A24C17" w:rsidRPr="00E61037" w:rsidRDefault="00A24C17" w:rsidP="00A24C17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</w:tcPr>
          <w:p w:rsidR="00A24C17" w:rsidRPr="00E61037" w:rsidRDefault="00A24C17" w:rsidP="00A24C17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Pemeriksaan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r w:rsidRPr="00E61037">
              <w:rPr>
                <w:sz w:val="20"/>
                <w:szCs w:val="20"/>
                <w:lang w:val="id-ID"/>
              </w:rPr>
              <w:t xml:space="preserve">neurosensori </w:t>
            </w:r>
            <w:r w:rsidRPr="00E61037">
              <w:rPr>
                <w:sz w:val="20"/>
                <w:szCs w:val="20"/>
              </w:rPr>
              <w:t>(per</w:t>
            </w:r>
            <w:r w:rsidRPr="00E61037">
              <w:rPr>
                <w:sz w:val="20"/>
                <w:szCs w:val="20"/>
                <w:lang w:val="id-ID"/>
              </w:rPr>
              <w:t>syarafan</w:t>
            </w:r>
            <w:r w:rsidRPr="00E61037">
              <w:rPr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A24C17" w:rsidRPr="00E61037" w:rsidRDefault="00A24C17" w:rsidP="00A24C17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Demonstrasi</w:t>
            </w:r>
          </w:p>
        </w:tc>
        <w:tc>
          <w:tcPr>
            <w:tcW w:w="2805" w:type="dxa"/>
            <w:vAlign w:val="center"/>
          </w:tcPr>
          <w:p w:rsidR="00A24C17" w:rsidRPr="00E61037" w:rsidRDefault="00A24C17" w:rsidP="00A24C17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Redemonstrasi perkelompok permahasiswa</w:t>
            </w:r>
          </w:p>
        </w:tc>
        <w:tc>
          <w:tcPr>
            <w:tcW w:w="2107" w:type="dxa"/>
            <w:vAlign w:val="center"/>
          </w:tcPr>
          <w:p w:rsidR="00A24C17" w:rsidRPr="00E61037" w:rsidRDefault="00A24C17" w:rsidP="00A24C17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Seluruh pembimbing</w:t>
            </w:r>
          </w:p>
        </w:tc>
        <w:tc>
          <w:tcPr>
            <w:tcW w:w="1686" w:type="dxa"/>
            <w:vAlign w:val="center"/>
          </w:tcPr>
          <w:p w:rsidR="00A24C17" w:rsidRPr="00E61037" w:rsidRDefault="00A24C17" w:rsidP="00A24C17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80" w:type="dxa"/>
            <w:vAlign w:val="center"/>
          </w:tcPr>
          <w:p w:rsidR="00A24C17" w:rsidRPr="00E61037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5%</w:t>
            </w:r>
          </w:p>
        </w:tc>
      </w:tr>
      <w:tr w:rsidR="007E0F5A" w:rsidTr="0071496F">
        <w:tc>
          <w:tcPr>
            <w:tcW w:w="672" w:type="dxa"/>
            <w:vMerge/>
          </w:tcPr>
          <w:p w:rsidR="00A24C17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A24C17" w:rsidRPr="00E61037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A24C17" w:rsidRPr="0084700D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08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A24C17" w:rsidRPr="00E61037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A24C17" w:rsidRPr="0084700D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06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A24C17" w:rsidRPr="00E61037" w:rsidRDefault="00A24C17" w:rsidP="00A24C17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22" w:type="dxa"/>
            <w:vAlign w:val="center"/>
          </w:tcPr>
          <w:p w:rsidR="00A24C17" w:rsidRPr="00E61037" w:rsidRDefault="00A24C17" w:rsidP="00A24C17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 xml:space="preserve">Redemontrasi pemeriksaan fisik sistem </w:t>
            </w:r>
            <w:r w:rsidRPr="00E61037">
              <w:rPr>
                <w:sz w:val="20"/>
                <w:szCs w:val="20"/>
              </w:rPr>
              <w:t>per</w:t>
            </w:r>
            <w:r w:rsidRPr="00E61037">
              <w:rPr>
                <w:sz w:val="20"/>
                <w:szCs w:val="20"/>
                <w:lang w:val="id-ID"/>
              </w:rPr>
              <w:t xml:space="preserve">syarafan </w:t>
            </w:r>
          </w:p>
        </w:tc>
        <w:tc>
          <w:tcPr>
            <w:tcW w:w="1413" w:type="dxa"/>
            <w:vAlign w:val="center"/>
          </w:tcPr>
          <w:p w:rsidR="00A24C17" w:rsidRPr="00E61037" w:rsidRDefault="00A24C17" w:rsidP="00A24C17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Demonstrasi</w:t>
            </w:r>
          </w:p>
        </w:tc>
        <w:tc>
          <w:tcPr>
            <w:tcW w:w="2805" w:type="dxa"/>
            <w:vAlign w:val="center"/>
          </w:tcPr>
          <w:p w:rsidR="00A24C17" w:rsidRPr="00E61037" w:rsidRDefault="00A24C17" w:rsidP="00A24C17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Redemonstrasi perkelompok permahasiswa</w:t>
            </w:r>
          </w:p>
        </w:tc>
        <w:tc>
          <w:tcPr>
            <w:tcW w:w="2107" w:type="dxa"/>
            <w:vAlign w:val="center"/>
          </w:tcPr>
          <w:p w:rsidR="00A24C17" w:rsidRPr="00E61037" w:rsidRDefault="00A24C17" w:rsidP="00A24C17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Seluruh pembimbing</w:t>
            </w:r>
          </w:p>
        </w:tc>
        <w:tc>
          <w:tcPr>
            <w:tcW w:w="1686" w:type="dxa"/>
            <w:vAlign w:val="center"/>
          </w:tcPr>
          <w:p w:rsidR="00A24C17" w:rsidRPr="00E61037" w:rsidRDefault="00A24C17" w:rsidP="00A24C17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80" w:type="dxa"/>
            <w:vAlign w:val="center"/>
          </w:tcPr>
          <w:p w:rsidR="00A24C17" w:rsidRPr="00E61037" w:rsidRDefault="00A24C17" w:rsidP="00A24C17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5%</w:t>
            </w:r>
          </w:p>
        </w:tc>
      </w:tr>
      <w:tr w:rsidR="002676EB" w:rsidTr="0098061D">
        <w:tc>
          <w:tcPr>
            <w:tcW w:w="672" w:type="dxa"/>
            <w:vMerge w:val="restart"/>
            <w:vAlign w:val="center"/>
          </w:tcPr>
          <w:p w:rsidR="002676EB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XIV</w:t>
            </w:r>
          </w:p>
        </w:tc>
        <w:tc>
          <w:tcPr>
            <w:tcW w:w="1273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2676EB" w:rsidRPr="0084700D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22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7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2676EB" w:rsidRPr="0084700D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20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388" w:type="dxa"/>
            <w:vMerge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222" w:type="dxa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Pemeriksaan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fisik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r w:rsidRPr="00E61037">
              <w:rPr>
                <w:sz w:val="20"/>
                <w:szCs w:val="20"/>
                <w:lang w:val="id-ID"/>
              </w:rPr>
              <w:t xml:space="preserve">neurosensori </w:t>
            </w:r>
            <w:r w:rsidRPr="00E61037">
              <w:rPr>
                <w:sz w:val="20"/>
                <w:szCs w:val="20"/>
              </w:rPr>
              <w:t>(</w:t>
            </w:r>
            <w:proofErr w:type="spellStart"/>
            <w:r w:rsidRPr="00E61037"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  <w:lang w:val="id-ID"/>
              </w:rPr>
              <w:t>nglihatan dan pendengaran</w:t>
            </w:r>
            <w:r w:rsidRPr="00E61037">
              <w:rPr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Ceramah</w:t>
            </w:r>
            <w:proofErr w:type="spellEnd"/>
          </w:p>
        </w:tc>
        <w:tc>
          <w:tcPr>
            <w:tcW w:w="2805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Mendengarkan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penjelasan</w:t>
            </w:r>
            <w:proofErr w:type="spellEnd"/>
          </w:p>
        </w:tc>
        <w:tc>
          <w:tcPr>
            <w:tcW w:w="2107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Efa Trisna</w:t>
            </w:r>
          </w:p>
        </w:tc>
        <w:tc>
          <w:tcPr>
            <w:tcW w:w="1686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Ujian tulis</w:t>
            </w:r>
          </w:p>
        </w:tc>
        <w:tc>
          <w:tcPr>
            <w:tcW w:w="980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10%</w:t>
            </w:r>
          </w:p>
        </w:tc>
      </w:tr>
      <w:tr w:rsidR="002676EB" w:rsidTr="002676EB">
        <w:tc>
          <w:tcPr>
            <w:tcW w:w="673" w:type="dxa"/>
            <w:vMerge/>
          </w:tcPr>
          <w:p w:rsidR="002676EB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2676EB" w:rsidRPr="0084700D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22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9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2676EB" w:rsidRPr="0084700D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21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403" w:type="dxa"/>
            <w:vMerge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nl-BE"/>
              </w:rPr>
            </w:pPr>
          </w:p>
        </w:tc>
        <w:tc>
          <w:tcPr>
            <w:tcW w:w="3202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  <w:lang w:val="id-ID"/>
              </w:rPr>
              <w:t>Redemo</w:t>
            </w:r>
            <w:r>
              <w:rPr>
                <w:sz w:val="20"/>
                <w:szCs w:val="20"/>
                <w:lang w:val="id-ID"/>
              </w:rPr>
              <w:t>ntrasi pemeriksaan fisik sistem pengindraan (penglihatan dan pendengaran)</w:t>
            </w:r>
          </w:p>
        </w:tc>
        <w:tc>
          <w:tcPr>
            <w:tcW w:w="1411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Demonstrasi</w:t>
            </w:r>
          </w:p>
        </w:tc>
        <w:tc>
          <w:tcPr>
            <w:tcW w:w="2789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Redemonstrasi perkelompok permahasiswa</w:t>
            </w:r>
          </w:p>
        </w:tc>
        <w:tc>
          <w:tcPr>
            <w:tcW w:w="2116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Seluruh pembimbing</w:t>
            </w:r>
          </w:p>
        </w:tc>
        <w:tc>
          <w:tcPr>
            <w:tcW w:w="1694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83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5%</w:t>
            </w:r>
          </w:p>
        </w:tc>
      </w:tr>
      <w:tr w:rsidR="002676EB" w:rsidTr="002676EB">
        <w:tc>
          <w:tcPr>
            <w:tcW w:w="673" w:type="dxa"/>
            <w:vMerge w:val="restart"/>
            <w:vAlign w:val="center"/>
          </w:tcPr>
          <w:p w:rsidR="002676EB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XV</w:t>
            </w:r>
          </w:p>
        </w:tc>
        <w:tc>
          <w:tcPr>
            <w:tcW w:w="1273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2676EB" w:rsidRPr="0084700D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29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9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Senin</w:t>
            </w:r>
          </w:p>
          <w:p w:rsidR="002676EB" w:rsidRPr="0084700D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27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403" w:type="dxa"/>
            <w:vMerge/>
            <w:vAlign w:val="center"/>
          </w:tcPr>
          <w:p w:rsidR="002676EB" w:rsidRDefault="002676EB" w:rsidP="002676EB">
            <w:pPr>
              <w:jc w:val="center"/>
              <w:rPr>
                <w:lang w:val="id-ID"/>
              </w:rPr>
            </w:pPr>
          </w:p>
        </w:tc>
        <w:tc>
          <w:tcPr>
            <w:tcW w:w="3202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Pengumpulan</w:t>
            </w:r>
            <w:proofErr w:type="spellEnd"/>
            <w:r w:rsidRPr="00E61037">
              <w:rPr>
                <w:sz w:val="20"/>
                <w:szCs w:val="20"/>
              </w:rPr>
              <w:t xml:space="preserve"> data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klien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dengan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oksigenisasi pernafasan</w:t>
            </w:r>
          </w:p>
        </w:tc>
        <w:tc>
          <w:tcPr>
            <w:tcW w:w="1411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</w:rPr>
              <w:t>Discovery Learning</w:t>
            </w:r>
          </w:p>
        </w:tc>
        <w:tc>
          <w:tcPr>
            <w:tcW w:w="2789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Mengerjakan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tugas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pengumpulan</w:t>
            </w:r>
            <w:proofErr w:type="spellEnd"/>
            <w:r w:rsidRPr="00E61037">
              <w:rPr>
                <w:sz w:val="20"/>
                <w:szCs w:val="20"/>
              </w:rPr>
              <w:t xml:space="preserve"> data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oksigenisasi</w:t>
            </w:r>
            <w:proofErr w:type="spellEnd"/>
          </w:p>
        </w:tc>
        <w:tc>
          <w:tcPr>
            <w:tcW w:w="2116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Seluruh pembimbing</w:t>
            </w:r>
          </w:p>
        </w:tc>
        <w:tc>
          <w:tcPr>
            <w:tcW w:w="1694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83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5%</w:t>
            </w:r>
          </w:p>
        </w:tc>
      </w:tr>
      <w:tr w:rsidR="002676EB" w:rsidTr="002676EB">
        <w:tc>
          <w:tcPr>
            <w:tcW w:w="673" w:type="dxa"/>
            <w:vMerge/>
          </w:tcPr>
          <w:p w:rsidR="002676EB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Rabu</w:t>
            </w:r>
          </w:p>
          <w:p w:rsidR="002676EB" w:rsidRPr="0084700D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29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1419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Selasa</w:t>
            </w:r>
          </w:p>
          <w:p w:rsidR="002676EB" w:rsidRPr="0084700D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</w:t>
            </w:r>
            <w:r w:rsidRPr="00E61037">
              <w:rPr>
                <w:sz w:val="20"/>
                <w:szCs w:val="20"/>
                <w:lang w:val="nl-BE"/>
              </w:rPr>
              <w:t>/0</w:t>
            </w:r>
            <w:r>
              <w:rPr>
                <w:sz w:val="20"/>
                <w:szCs w:val="20"/>
                <w:lang w:val="id-ID"/>
              </w:rPr>
              <w:t>4</w:t>
            </w:r>
            <w:r w:rsidRPr="00E61037">
              <w:rPr>
                <w:sz w:val="20"/>
                <w:szCs w:val="20"/>
                <w:lang w:val="nl-BE"/>
              </w:rPr>
              <w:t>/20</w:t>
            </w:r>
            <w:r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2403" w:type="dxa"/>
            <w:vMerge/>
            <w:vAlign w:val="center"/>
          </w:tcPr>
          <w:p w:rsidR="002676EB" w:rsidRDefault="002676EB" w:rsidP="002676EB">
            <w:pPr>
              <w:jc w:val="center"/>
              <w:rPr>
                <w:lang w:val="id-ID"/>
              </w:rPr>
            </w:pPr>
          </w:p>
        </w:tc>
        <w:tc>
          <w:tcPr>
            <w:tcW w:w="3202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proofErr w:type="spellStart"/>
            <w:r w:rsidRPr="00E61037">
              <w:rPr>
                <w:sz w:val="20"/>
                <w:szCs w:val="20"/>
              </w:rPr>
              <w:t>Pengumpulan</w:t>
            </w:r>
            <w:proofErr w:type="spellEnd"/>
            <w:r w:rsidRPr="00E61037">
              <w:rPr>
                <w:sz w:val="20"/>
                <w:szCs w:val="20"/>
              </w:rPr>
              <w:t xml:space="preserve"> data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klien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dengan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oksigenasi</w:t>
            </w:r>
            <w:proofErr w:type="spellEnd"/>
            <w:r w:rsidRPr="00E61037">
              <w:rPr>
                <w:sz w:val="20"/>
                <w:szCs w:val="20"/>
                <w:lang w:val="id-ID"/>
              </w:rPr>
              <w:t xml:space="preserve"> kardiovaskuler</w:t>
            </w:r>
          </w:p>
        </w:tc>
        <w:tc>
          <w:tcPr>
            <w:tcW w:w="1411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</w:rPr>
            </w:pPr>
            <w:r w:rsidRPr="00E61037">
              <w:rPr>
                <w:sz w:val="20"/>
                <w:szCs w:val="20"/>
              </w:rPr>
              <w:t>Discovery Learning</w:t>
            </w:r>
          </w:p>
        </w:tc>
        <w:tc>
          <w:tcPr>
            <w:tcW w:w="2789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</w:rPr>
            </w:pPr>
            <w:proofErr w:type="spellStart"/>
            <w:r w:rsidRPr="00E61037">
              <w:rPr>
                <w:sz w:val="20"/>
                <w:szCs w:val="20"/>
              </w:rPr>
              <w:t>Mengerjakan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tugas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pengumpulan</w:t>
            </w:r>
            <w:proofErr w:type="spellEnd"/>
            <w:r w:rsidRPr="00E61037">
              <w:rPr>
                <w:sz w:val="20"/>
                <w:szCs w:val="20"/>
              </w:rPr>
              <w:t xml:space="preserve"> data </w:t>
            </w:r>
            <w:proofErr w:type="spellStart"/>
            <w:r w:rsidRPr="00E61037">
              <w:rPr>
                <w:sz w:val="20"/>
                <w:szCs w:val="20"/>
              </w:rPr>
              <w:t>pada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gangguan</w:t>
            </w:r>
            <w:proofErr w:type="spellEnd"/>
            <w:r w:rsidRPr="00E61037">
              <w:rPr>
                <w:sz w:val="20"/>
                <w:szCs w:val="20"/>
              </w:rPr>
              <w:t xml:space="preserve"> </w:t>
            </w:r>
            <w:proofErr w:type="spellStart"/>
            <w:r w:rsidRPr="00E61037">
              <w:rPr>
                <w:sz w:val="20"/>
                <w:szCs w:val="20"/>
              </w:rPr>
              <w:t>oksigenisasi</w:t>
            </w:r>
            <w:proofErr w:type="spellEnd"/>
          </w:p>
        </w:tc>
        <w:tc>
          <w:tcPr>
            <w:tcW w:w="2116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Seluruh pembimbing</w:t>
            </w:r>
          </w:p>
        </w:tc>
        <w:tc>
          <w:tcPr>
            <w:tcW w:w="1694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Observasi</w:t>
            </w:r>
          </w:p>
        </w:tc>
        <w:tc>
          <w:tcPr>
            <w:tcW w:w="983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5%</w:t>
            </w:r>
          </w:p>
        </w:tc>
      </w:tr>
      <w:tr w:rsidR="002676EB" w:rsidTr="00F74769">
        <w:tc>
          <w:tcPr>
            <w:tcW w:w="673" w:type="dxa"/>
            <w:vMerge w:val="restart"/>
            <w:vAlign w:val="center"/>
          </w:tcPr>
          <w:p w:rsidR="002676EB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XVI</w:t>
            </w:r>
          </w:p>
        </w:tc>
        <w:tc>
          <w:tcPr>
            <w:tcW w:w="2692" w:type="dxa"/>
            <w:gridSpan w:val="2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4-9 Mei 2020</w:t>
            </w:r>
          </w:p>
        </w:tc>
        <w:tc>
          <w:tcPr>
            <w:tcW w:w="2403" w:type="dxa"/>
            <w:vAlign w:val="center"/>
          </w:tcPr>
          <w:p w:rsidR="002676EB" w:rsidRDefault="002676EB" w:rsidP="00F74769">
            <w:pPr>
              <w:rPr>
                <w:sz w:val="20"/>
                <w:szCs w:val="20"/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Mahasiswa mampu menyelesaikan soal yang diberikan</w:t>
            </w:r>
          </w:p>
          <w:p w:rsidR="00F74769" w:rsidRDefault="00F74769" w:rsidP="00F74769">
            <w:pPr>
              <w:rPr>
                <w:sz w:val="20"/>
                <w:szCs w:val="20"/>
                <w:lang w:val="id-ID"/>
              </w:rPr>
            </w:pPr>
          </w:p>
          <w:p w:rsidR="00F74769" w:rsidRPr="00DD7738" w:rsidRDefault="00F74769" w:rsidP="00F74769">
            <w:pPr>
              <w:rPr>
                <w:lang w:val="id-ID"/>
              </w:rPr>
            </w:pPr>
            <w:bookmarkStart w:id="0" w:name="_GoBack"/>
            <w:bookmarkEnd w:id="0"/>
          </w:p>
        </w:tc>
        <w:tc>
          <w:tcPr>
            <w:tcW w:w="7402" w:type="dxa"/>
            <w:gridSpan w:val="3"/>
            <w:vAlign w:val="center"/>
          </w:tcPr>
          <w:p w:rsidR="002676EB" w:rsidRPr="00DD7738" w:rsidRDefault="002676EB" w:rsidP="002676E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Ujian akhir semester (UAS) Teori</w:t>
            </w:r>
          </w:p>
        </w:tc>
        <w:tc>
          <w:tcPr>
            <w:tcW w:w="2116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Tim Dosen Teori</w:t>
            </w:r>
          </w:p>
        </w:tc>
        <w:tc>
          <w:tcPr>
            <w:tcW w:w="1694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PBT</w:t>
            </w:r>
          </w:p>
        </w:tc>
        <w:tc>
          <w:tcPr>
            <w:tcW w:w="983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2676EB" w:rsidTr="002676EB">
        <w:tc>
          <w:tcPr>
            <w:tcW w:w="673" w:type="dxa"/>
            <w:vMerge/>
          </w:tcPr>
          <w:p w:rsidR="002676EB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11-16 Mei 2020</w:t>
            </w:r>
          </w:p>
        </w:tc>
        <w:tc>
          <w:tcPr>
            <w:tcW w:w="2403" w:type="dxa"/>
            <w:vAlign w:val="center"/>
          </w:tcPr>
          <w:p w:rsidR="002676EB" w:rsidRDefault="002676EB" w:rsidP="002676EB">
            <w:pPr>
              <w:rPr>
                <w:lang w:val="id-ID"/>
              </w:rPr>
            </w:pPr>
            <w:r w:rsidRPr="00E61037">
              <w:rPr>
                <w:sz w:val="20"/>
                <w:szCs w:val="20"/>
                <w:lang w:val="id-ID"/>
              </w:rPr>
              <w:t>Mahasiswa mampu men</w:t>
            </w:r>
            <w:r>
              <w:rPr>
                <w:sz w:val="20"/>
                <w:szCs w:val="20"/>
                <w:lang w:val="id-ID"/>
              </w:rPr>
              <w:t xml:space="preserve">demonstrasikan tindakan </w:t>
            </w:r>
            <w:r w:rsidRPr="00E61037">
              <w:rPr>
                <w:sz w:val="20"/>
                <w:szCs w:val="20"/>
                <w:lang w:val="id-ID"/>
              </w:rPr>
              <w:t>yang diberikan</w:t>
            </w:r>
          </w:p>
        </w:tc>
        <w:tc>
          <w:tcPr>
            <w:tcW w:w="7402" w:type="dxa"/>
            <w:gridSpan w:val="3"/>
            <w:vAlign w:val="center"/>
          </w:tcPr>
          <w:p w:rsidR="002676EB" w:rsidRDefault="002676EB" w:rsidP="002676E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Ujian akhir semester (UAS) Praktik </w:t>
            </w:r>
          </w:p>
        </w:tc>
        <w:tc>
          <w:tcPr>
            <w:tcW w:w="2116" w:type="dxa"/>
            <w:vAlign w:val="center"/>
          </w:tcPr>
          <w:p w:rsidR="002676EB" w:rsidRPr="00E61037" w:rsidRDefault="002676EB" w:rsidP="002676E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Tim Dosen Praktikum</w:t>
            </w:r>
          </w:p>
        </w:tc>
        <w:tc>
          <w:tcPr>
            <w:tcW w:w="1694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Demintrasi</w:t>
            </w:r>
          </w:p>
        </w:tc>
        <w:tc>
          <w:tcPr>
            <w:tcW w:w="983" w:type="dxa"/>
            <w:vAlign w:val="center"/>
          </w:tcPr>
          <w:p w:rsidR="002676EB" w:rsidRPr="00E61037" w:rsidRDefault="002676EB" w:rsidP="002676EB">
            <w:pPr>
              <w:jc w:val="center"/>
              <w:rPr>
                <w:sz w:val="20"/>
                <w:szCs w:val="20"/>
                <w:lang w:val="id-ID"/>
              </w:rPr>
            </w:pPr>
          </w:p>
        </w:tc>
      </w:tr>
    </w:tbl>
    <w:p w:rsidR="007D5D32" w:rsidRDefault="007D5D32" w:rsidP="007D5D32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7D5D32" w:rsidRPr="00651D9C" w:rsidRDefault="007D5D32" w:rsidP="007D5D32">
      <w:pPr>
        <w:tabs>
          <w:tab w:val="left" w:pos="567"/>
          <w:tab w:val="left" w:pos="13892"/>
        </w:tabs>
        <w:spacing w:after="0" w:line="240" w:lineRule="auto"/>
        <w:rPr>
          <w:rFonts w:ascii="Arial" w:hAnsi="Arial" w:cs="Arial"/>
          <w:sz w:val="24"/>
          <w:szCs w:val="20"/>
          <w:lang w:val="id-ID"/>
        </w:rPr>
      </w:pPr>
      <w:r>
        <w:rPr>
          <w:sz w:val="24"/>
          <w:szCs w:val="20"/>
          <w:lang w:val="id-ID"/>
        </w:rPr>
        <w:tab/>
      </w:r>
      <w:r w:rsidRPr="00651D9C">
        <w:rPr>
          <w:rFonts w:ascii="Arial" w:hAnsi="Arial" w:cs="Arial"/>
          <w:sz w:val="24"/>
          <w:szCs w:val="20"/>
          <w:lang w:val="id-ID"/>
        </w:rPr>
        <w:t>Mengetahui</w:t>
      </w:r>
      <w:r w:rsidRPr="00651D9C">
        <w:rPr>
          <w:rFonts w:ascii="Arial" w:hAnsi="Arial" w:cs="Arial"/>
          <w:sz w:val="24"/>
          <w:szCs w:val="20"/>
          <w:lang w:val="id-ID"/>
        </w:rPr>
        <w:tab/>
        <w:t>Koordinator Mata Ajar</w:t>
      </w:r>
    </w:p>
    <w:p w:rsidR="007D5D32" w:rsidRPr="00651D9C" w:rsidRDefault="00362BD8" w:rsidP="007D5D32">
      <w:pPr>
        <w:tabs>
          <w:tab w:val="left" w:pos="567"/>
          <w:tab w:val="left" w:pos="13892"/>
        </w:tabs>
        <w:spacing w:after="0" w:line="240" w:lineRule="auto"/>
        <w:rPr>
          <w:rFonts w:ascii="Arial" w:hAnsi="Arial" w:cs="Arial"/>
          <w:sz w:val="24"/>
          <w:szCs w:val="20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15011BA5" wp14:editId="668E49E7">
            <wp:simplePos x="0" y="0"/>
            <wp:positionH relativeFrom="column">
              <wp:posOffset>8955405</wp:posOffset>
            </wp:positionH>
            <wp:positionV relativeFrom="paragraph">
              <wp:posOffset>66675</wp:posOffset>
            </wp:positionV>
            <wp:extent cx="1137285" cy="701675"/>
            <wp:effectExtent l="0" t="0" r="5715" b="3175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3" name="Picture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6" t="9731" r="20679" b="10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D32" w:rsidRPr="00651D9C">
        <w:rPr>
          <w:rFonts w:ascii="Arial" w:hAnsi="Arial" w:cs="Arial"/>
          <w:sz w:val="24"/>
          <w:szCs w:val="20"/>
          <w:lang w:val="id-ID"/>
        </w:rPr>
        <w:t>Ka. Prodi D.III Keperawatan</w:t>
      </w:r>
    </w:p>
    <w:p w:rsidR="007D5D32" w:rsidRDefault="00362BD8" w:rsidP="007D5D32">
      <w:pPr>
        <w:spacing w:after="0" w:line="240" w:lineRule="auto"/>
        <w:rPr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7A4CC9F7" wp14:editId="6EECFF0A">
            <wp:simplePos x="0" y="0"/>
            <wp:positionH relativeFrom="column">
              <wp:posOffset>459105</wp:posOffset>
            </wp:positionH>
            <wp:positionV relativeFrom="paragraph">
              <wp:posOffset>43815</wp:posOffset>
            </wp:positionV>
            <wp:extent cx="581025" cy="609600"/>
            <wp:effectExtent l="0" t="0" r="9525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4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r="1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D32" w:rsidRDefault="007D5D32" w:rsidP="007D5D32">
      <w:pPr>
        <w:spacing w:after="0"/>
        <w:rPr>
          <w:sz w:val="20"/>
          <w:szCs w:val="20"/>
        </w:rPr>
      </w:pPr>
    </w:p>
    <w:p w:rsidR="007D5D32" w:rsidRDefault="007D5D32" w:rsidP="007D5D32">
      <w:pPr>
        <w:spacing w:after="0"/>
        <w:rPr>
          <w:sz w:val="20"/>
          <w:szCs w:val="20"/>
        </w:rPr>
      </w:pPr>
    </w:p>
    <w:p w:rsidR="007D5D32" w:rsidRPr="005117DC" w:rsidRDefault="007D5D32" w:rsidP="007D5D32">
      <w:pPr>
        <w:spacing w:after="0"/>
        <w:rPr>
          <w:sz w:val="20"/>
          <w:szCs w:val="20"/>
        </w:rPr>
      </w:pPr>
    </w:p>
    <w:p w:rsidR="007D5D32" w:rsidRPr="00F67383" w:rsidRDefault="007D5D32" w:rsidP="007D5D32">
      <w:pPr>
        <w:tabs>
          <w:tab w:val="left" w:pos="5812"/>
          <w:tab w:val="left" w:pos="13750"/>
        </w:tabs>
        <w:spacing w:after="0"/>
        <w:rPr>
          <w:rFonts w:ascii="Arial" w:hAnsi="Arial" w:cs="Arial"/>
          <w:b/>
          <w:bCs/>
        </w:rPr>
      </w:pPr>
      <w:r w:rsidRPr="00F67383">
        <w:rPr>
          <w:rFonts w:ascii="Arial" w:hAnsi="Arial" w:cs="Arial"/>
          <w:b/>
          <w:lang w:val="nl-BE"/>
        </w:rPr>
        <w:t>Ns. Musiana, S.Kep.M.Kes</w:t>
      </w:r>
      <w:r w:rsidRPr="00F6738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 w:rsidRPr="00F67383">
        <w:rPr>
          <w:rFonts w:ascii="Arial" w:hAnsi="Arial" w:cs="Arial"/>
          <w:b/>
          <w:bCs/>
        </w:rPr>
        <w:t>Purbianto</w:t>
      </w:r>
      <w:proofErr w:type="spellEnd"/>
      <w:r w:rsidRPr="00F67383">
        <w:rPr>
          <w:rFonts w:ascii="Arial" w:hAnsi="Arial" w:cs="Arial"/>
          <w:b/>
          <w:bCs/>
        </w:rPr>
        <w:t>, M.</w:t>
      </w:r>
      <w:proofErr w:type="spellStart"/>
      <w:r w:rsidRPr="00F67383">
        <w:rPr>
          <w:rFonts w:ascii="Arial" w:hAnsi="Arial" w:cs="Arial"/>
          <w:b/>
          <w:bCs/>
        </w:rPr>
        <w:t>Kep</w:t>
      </w:r>
      <w:proofErr w:type="spellEnd"/>
      <w:r w:rsidRPr="00F67383">
        <w:rPr>
          <w:rFonts w:ascii="Arial" w:hAnsi="Arial" w:cs="Arial"/>
          <w:b/>
          <w:bCs/>
        </w:rPr>
        <w:t>.,</w:t>
      </w:r>
      <w:proofErr w:type="spellStart"/>
      <w:r w:rsidRPr="00F67383">
        <w:rPr>
          <w:rFonts w:ascii="Arial" w:hAnsi="Arial" w:cs="Arial"/>
          <w:b/>
          <w:bCs/>
        </w:rPr>
        <w:t>Sp.KMB</w:t>
      </w:r>
      <w:proofErr w:type="spellEnd"/>
    </w:p>
    <w:p w:rsidR="007D5D32" w:rsidRDefault="007D5D32" w:rsidP="007D5D32">
      <w:pPr>
        <w:tabs>
          <w:tab w:val="left" w:pos="13750"/>
        </w:tabs>
        <w:spacing w:after="0"/>
        <w:rPr>
          <w:sz w:val="20"/>
          <w:szCs w:val="20"/>
        </w:rPr>
      </w:pPr>
      <w:r w:rsidRPr="00F67383">
        <w:rPr>
          <w:rFonts w:ascii="Arial" w:hAnsi="Arial" w:cs="Arial"/>
          <w:b/>
          <w:bCs/>
        </w:rPr>
        <w:t xml:space="preserve">NIP. </w:t>
      </w:r>
      <w:r w:rsidRPr="00F67383">
        <w:rPr>
          <w:rFonts w:ascii="Arial" w:hAnsi="Arial" w:cs="Arial"/>
          <w:b/>
        </w:rPr>
        <w:t>197404061997032001</w:t>
      </w:r>
      <w:r w:rsidRPr="00F67383">
        <w:rPr>
          <w:rFonts w:ascii="Arial" w:hAnsi="Arial" w:cs="Arial"/>
          <w:b/>
          <w:bCs/>
        </w:rPr>
        <w:tab/>
        <w:t>NIP. 19700318 199303 1001</w:t>
      </w:r>
    </w:p>
    <w:p w:rsidR="007D5D32" w:rsidRPr="007D5D32" w:rsidRDefault="007D5D32" w:rsidP="00D966C6">
      <w:pPr>
        <w:spacing w:after="0"/>
        <w:rPr>
          <w:sz w:val="20"/>
          <w:szCs w:val="20"/>
          <w:lang w:val="id-ID"/>
        </w:rPr>
        <w:sectPr w:rsidR="007D5D32" w:rsidRPr="007D5D32" w:rsidSect="00E61037">
          <w:pgSz w:w="18881" w:h="12242" w:orient="landscape" w:code="5"/>
          <w:pgMar w:top="1134" w:right="567" w:bottom="567" w:left="567" w:header="709" w:footer="709" w:gutter="0"/>
          <w:cols w:space="708"/>
          <w:docGrid w:linePitch="360"/>
        </w:sectPr>
      </w:pPr>
    </w:p>
    <w:p w:rsidR="00656BF1" w:rsidRPr="00C43804" w:rsidRDefault="009970D7" w:rsidP="00656BF1">
      <w:pPr>
        <w:spacing w:line="360" w:lineRule="auto"/>
        <w:jc w:val="center"/>
        <w:rPr>
          <w:rFonts w:ascii="Adobe Garamond Pro" w:hAnsi="Adobe Garamond Pro" w:cstheme="majorBidi"/>
          <w:b/>
          <w:sz w:val="24"/>
          <w:szCs w:val="24"/>
          <w:lang w:val="sv-SE"/>
        </w:rPr>
      </w:pPr>
      <w:r w:rsidRPr="00C43804">
        <w:rPr>
          <w:rFonts w:ascii="Adobe Garamond Pro" w:hAnsi="Adobe Garamond Pro" w:cstheme="majorBidi"/>
          <w:b/>
          <w:sz w:val="24"/>
          <w:szCs w:val="24"/>
          <w:lang w:val="sv-SE"/>
        </w:rPr>
        <w:lastRenderedPageBreak/>
        <w:t>T</w:t>
      </w:r>
      <w:r w:rsidR="00656BF1" w:rsidRPr="00C43804">
        <w:rPr>
          <w:rFonts w:ascii="Adobe Garamond Pro" w:hAnsi="Adobe Garamond Pro" w:cstheme="majorBidi"/>
          <w:b/>
          <w:sz w:val="24"/>
          <w:szCs w:val="24"/>
          <w:lang w:val="sv-SE"/>
        </w:rPr>
        <w:t>ATA TERTIB PEMBELAJARAN</w:t>
      </w:r>
    </w:p>
    <w:p w:rsidR="00656BF1" w:rsidRPr="00C43804" w:rsidRDefault="00656BF1" w:rsidP="00656BF1">
      <w:pPr>
        <w:widowControl w:val="0"/>
        <w:numPr>
          <w:ilvl w:val="0"/>
          <w:numId w:val="5"/>
        </w:numPr>
        <w:tabs>
          <w:tab w:val="clear" w:pos="855"/>
          <w:tab w:val="left" w:pos="0"/>
        </w:tabs>
        <w:spacing w:after="0" w:line="360" w:lineRule="auto"/>
        <w:ind w:left="284" w:hanging="284"/>
        <w:jc w:val="both"/>
        <w:rPr>
          <w:rFonts w:ascii="Adobe Garamond Pro" w:hAnsi="Adobe Garamond Pro" w:cs="Arial"/>
          <w:lang w:val="sv-SE"/>
        </w:rPr>
      </w:pPr>
      <w:r w:rsidRPr="00C43804">
        <w:rPr>
          <w:rFonts w:ascii="Adobe Garamond Pro" w:hAnsi="Adobe Garamond Pro" w:cs="Arial"/>
          <w:lang w:val="sv-SE"/>
        </w:rPr>
        <w:t>Pembelajaran teori wajib dihadiri mahasiswa minimal 80% dari total pembelajaran, sedangkan pembalajaran praktikum kehadiran mahasiswa 100% (kecuali bagi mahasiswa yang sakit/ kecelakaan). Bila tidak dapat memenuhi ketentuan diatas, maka yang bersangkutan tidak dapat mengikuti ujian akhir semester (UAS)</w:t>
      </w:r>
    </w:p>
    <w:p w:rsidR="00656BF1" w:rsidRPr="00C43804" w:rsidRDefault="00656BF1" w:rsidP="00B1525F">
      <w:pPr>
        <w:widowControl w:val="0"/>
        <w:numPr>
          <w:ilvl w:val="0"/>
          <w:numId w:val="5"/>
        </w:numPr>
        <w:tabs>
          <w:tab w:val="clear" w:pos="855"/>
          <w:tab w:val="left" w:pos="0"/>
        </w:tabs>
        <w:spacing w:after="0" w:line="360" w:lineRule="auto"/>
        <w:ind w:left="284" w:hanging="284"/>
        <w:jc w:val="both"/>
        <w:rPr>
          <w:rFonts w:ascii="Adobe Garamond Pro" w:hAnsi="Adobe Garamond Pro" w:cs="Arial"/>
          <w:lang w:val="sv-SE"/>
        </w:rPr>
      </w:pPr>
      <w:r w:rsidRPr="00C43804">
        <w:rPr>
          <w:rFonts w:ascii="Adobe Garamond Pro" w:hAnsi="Adobe Garamond Pro" w:cs="Arial"/>
          <w:lang w:val="sv-SE"/>
        </w:rPr>
        <w:t xml:space="preserve">Bagi mahasiswa yang berhalangan hadir wajib memberitahukan dosen pengajar, apabila tidak ada keterangan akan dituliskan “ALPHA” </w:t>
      </w:r>
    </w:p>
    <w:p w:rsidR="00656BF1" w:rsidRPr="00C43804" w:rsidRDefault="00656BF1" w:rsidP="00656BF1">
      <w:pPr>
        <w:widowControl w:val="0"/>
        <w:numPr>
          <w:ilvl w:val="0"/>
          <w:numId w:val="5"/>
        </w:numPr>
        <w:tabs>
          <w:tab w:val="clear" w:pos="855"/>
          <w:tab w:val="left" w:pos="0"/>
        </w:tabs>
        <w:spacing w:after="0" w:line="360" w:lineRule="auto"/>
        <w:ind w:left="284" w:hanging="284"/>
        <w:jc w:val="both"/>
        <w:rPr>
          <w:rFonts w:ascii="Adobe Garamond Pro" w:hAnsi="Adobe Garamond Pro" w:cs="Arial"/>
          <w:lang w:val="sv-SE"/>
        </w:rPr>
      </w:pPr>
      <w:r w:rsidRPr="00C43804">
        <w:rPr>
          <w:rFonts w:ascii="Adobe Garamond Pro" w:hAnsi="Adobe Garamond Pro" w:cs="Arial"/>
          <w:lang w:val="sv-SE"/>
        </w:rPr>
        <w:t xml:space="preserve">Bagi mahasiswa yang terlambat &gt; 15 menit tidak diperkenankan untuk mengikuti perkuliahan, apabila tetap menginginkan mengikuti perkuliahan maka kehadirannya tidak dihitung. </w:t>
      </w:r>
    </w:p>
    <w:p w:rsidR="00656BF1" w:rsidRPr="00C43804" w:rsidRDefault="00656BF1" w:rsidP="00656BF1">
      <w:pPr>
        <w:widowControl w:val="0"/>
        <w:numPr>
          <w:ilvl w:val="0"/>
          <w:numId w:val="5"/>
        </w:numPr>
        <w:tabs>
          <w:tab w:val="clear" w:pos="855"/>
          <w:tab w:val="left" w:pos="0"/>
        </w:tabs>
        <w:spacing w:after="0" w:line="360" w:lineRule="auto"/>
        <w:ind w:left="284" w:hanging="284"/>
        <w:jc w:val="both"/>
        <w:rPr>
          <w:rFonts w:ascii="Adobe Garamond Pro" w:hAnsi="Adobe Garamond Pro" w:cs="Arial"/>
          <w:lang w:val="sv-SE"/>
        </w:rPr>
      </w:pPr>
      <w:r w:rsidRPr="00C43804">
        <w:rPr>
          <w:rFonts w:ascii="Adobe Garamond Pro" w:hAnsi="Adobe Garamond Pro" w:cs="Arial"/>
          <w:lang w:val="sv-SE"/>
        </w:rPr>
        <w:t xml:space="preserve">Bagi mahasiswa yang kehadirannya kurang dari ketentuan, tetap mengikuti ujian tetapi tidak dilakukan penilaian (diberi nilai 0 “NOL”) </w:t>
      </w:r>
    </w:p>
    <w:p w:rsidR="00B1525F" w:rsidRPr="00C43804" w:rsidRDefault="00656BF1" w:rsidP="00656BF1">
      <w:pPr>
        <w:widowControl w:val="0"/>
        <w:numPr>
          <w:ilvl w:val="0"/>
          <w:numId w:val="5"/>
        </w:numPr>
        <w:tabs>
          <w:tab w:val="clear" w:pos="855"/>
          <w:tab w:val="left" w:pos="0"/>
        </w:tabs>
        <w:spacing w:after="0" w:line="360" w:lineRule="auto"/>
        <w:ind w:left="284" w:hanging="284"/>
        <w:jc w:val="both"/>
        <w:rPr>
          <w:rFonts w:ascii="Adobe Garamond Pro" w:hAnsi="Adobe Garamond Pro"/>
        </w:rPr>
      </w:pPr>
      <w:proofErr w:type="spellStart"/>
      <w:r w:rsidRPr="00C43804">
        <w:rPr>
          <w:rFonts w:ascii="Adobe Garamond Pro" w:hAnsi="Adobe Garamond Pro" w:cs="Arial"/>
        </w:rPr>
        <w:t>Selama</w:t>
      </w:r>
      <w:proofErr w:type="spellEnd"/>
      <w:r w:rsidRPr="00C43804">
        <w:rPr>
          <w:rFonts w:ascii="Adobe Garamond Pro" w:hAnsi="Adobe Garamond Pro" w:cs="Arial"/>
        </w:rPr>
        <w:t xml:space="preserve"> proses </w:t>
      </w:r>
      <w:proofErr w:type="spellStart"/>
      <w:r w:rsidRPr="00C43804">
        <w:rPr>
          <w:rFonts w:ascii="Adobe Garamond Pro" w:hAnsi="Adobe Garamond Pro" w:cs="Arial"/>
        </w:rPr>
        <w:t>pembelajaran</w:t>
      </w:r>
      <w:proofErr w:type="spellEnd"/>
      <w:r w:rsidRPr="00C43804">
        <w:rPr>
          <w:rFonts w:ascii="Adobe Garamond Pro" w:hAnsi="Adobe Garamond Pro" w:cs="Arial"/>
        </w:rPr>
        <w:t xml:space="preserve">, </w:t>
      </w:r>
      <w:proofErr w:type="spellStart"/>
      <w:r w:rsidRPr="00C43804">
        <w:rPr>
          <w:rFonts w:ascii="Adobe Garamond Pro" w:hAnsi="Adobe Garamond Pro" w:cs="Arial"/>
        </w:rPr>
        <w:t>mahasiswa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wajib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menunjukkan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sikap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profesional</w:t>
      </w:r>
      <w:proofErr w:type="spellEnd"/>
      <w:r w:rsidRPr="00C43804">
        <w:rPr>
          <w:rFonts w:ascii="Adobe Garamond Pro" w:hAnsi="Adobe Garamond Pro" w:cs="Arial"/>
        </w:rPr>
        <w:t xml:space="preserve"> (</w:t>
      </w:r>
      <w:proofErr w:type="spellStart"/>
      <w:r w:rsidRPr="00C43804">
        <w:rPr>
          <w:rFonts w:ascii="Adobe Garamond Pro" w:hAnsi="Adobe Garamond Pro" w:cs="Arial"/>
        </w:rPr>
        <w:t>mengenakan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pakaian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="00B1525F" w:rsidRPr="00C43804">
        <w:rPr>
          <w:rFonts w:ascii="Adobe Garamond Pro" w:hAnsi="Adobe Garamond Pro" w:cs="Arial"/>
        </w:rPr>
        <w:t>seragam</w:t>
      </w:r>
      <w:proofErr w:type="spellEnd"/>
      <w:r w:rsidR="00B1525F" w:rsidRPr="00C43804">
        <w:rPr>
          <w:rFonts w:ascii="Adobe Garamond Pro" w:hAnsi="Adobe Garamond Pro" w:cs="Arial"/>
        </w:rPr>
        <w:t xml:space="preserve"> </w:t>
      </w:r>
      <w:proofErr w:type="spellStart"/>
      <w:r w:rsidR="00B1525F" w:rsidRPr="00C43804">
        <w:rPr>
          <w:rFonts w:ascii="Adobe Garamond Pro" w:hAnsi="Adobe Garamond Pro" w:cs="Arial"/>
        </w:rPr>
        <w:t>ssesuai</w:t>
      </w:r>
      <w:proofErr w:type="spellEnd"/>
      <w:r w:rsidR="00B1525F" w:rsidRPr="00C43804">
        <w:rPr>
          <w:rFonts w:ascii="Adobe Garamond Pro" w:hAnsi="Adobe Garamond Pro" w:cs="Arial"/>
        </w:rPr>
        <w:t xml:space="preserve"> </w:t>
      </w:r>
      <w:proofErr w:type="spellStart"/>
      <w:r w:rsidR="00B1525F" w:rsidRPr="00C43804">
        <w:rPr>
          <w:rFonts w:ascii="Adobe Garamond Pro" w:hAnsi="Adobe Garamond Pro" w:cs="Arial"/>
        </w:rPr>
        <w:t>ketentuan</w:t>
      </w:r>
      <w:proofErr w:type="spellEnd"/>
      <w:r w:rsidR="00B1525F" w:rsidRPr="00C43804">
        <w:rPr>
          <w:rFonts w:ascii="Adobe Garamond Pro" w:hAnsi="Adobe Garamond Pro" w:cs="Arial"/>
        </w:rPr>
        <w:t xml:space="preserve">) </w:t>
      </w:r>
    </w:p>
    <w:p w:rsidR="00656BF1" w:rsidRPr="00C43804" w:rsidRDefault="00656BF1" w:rsidP="00656BF1">
      <w:pPr>
        <w:widowControl w:val="0"/>
        <w:numPr>
          <w:ilvl w:val="0"/>
          <w:numId w:val="5"/>
        </w:numPr>
        <w:tabs>
          <w:tab w:val="clear" w:pos="855"/>
          <w:tab w:val="left" w:pos="0"/>
        </w:tabs>
        <w:spacing w:after="0" w:line="360" w:lineRule="auto"/>
        <w:ind w:left="284" w:hanging="284"/>
        <w:jc w:val="both"/>
        <w:rPr>
          <w:rFonts w:ascii="Adobe Garamond Pro" w:hAnsi="Adobe Garamond Pro"/>
        </w:rPr>
      </w:pPr>
      <w:proofErr w:type="spellStart"/>
      <w:r w:rsidRPr="00C43804">
        <w:rPr>
          <w:rFonts w:ascii="Adobe Garamond Pro" w:hAnsi="Adobe Garamond Pro" w:cs="Arial"/>
        </w:rPr>
        <w:t>Penugasan</w:t>
      </w:r>
      <w:proofErr w:type="spellEnd"/>
      <w:r w:rsidRPr="00C43804">
        <w:rPr>
          <w:rFonts w:ascii="Adobe Garamond Pro" w:hAnsi="Adobe Garamond Pro" w:cs="Arial"/>
        </w:rPr>
        <w:t xml:space="preserve"> yang </w:t>
      </w:r>
      <w:proofErr w:type="spellStart"/>
      <w:r w:rsidRPr="00C43804">
        <w:rPr>
          <w:rFonts w:ascii="Adobe Garamond Pro" w:hAnsi="Adobe Garamond Pro" w:cs="Arial"/>
        </w:rPr>
        <w:t>diberikan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diharapkan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dapat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dikumpulkan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sesuai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waktu</w:t>
      </w:r>
      <w:proofErr w:type="spellEnd"/>
      <w:r w:rsidRPr="00C43804">
        <w:rPr>
          <w:rFonts w:ascii="Adobe Garamond Pro" w:hAnsi="Adobe Garamond Pro" w:cs="Arial"/>
        </w:rPr>
        <w:t xml:space="preserve"> yang </w:t>
      </w:r>
      <w:proofErr w:type="spellStart"/>
      <w:r w:rsidRPr="00C43804">
        <w:rPr>
          <w:rFonts w:ascii="Adobe Garamond Pro" w:hAnsi="Adobe Garamond Pro" w:cs="Arial"/>
        </w:rPr>
        <w:t>telah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ditentukan</w:t>
      </w:r>
      <w:proofErr w:type="spellEnd"/>
      <w:r w:rsidRPr="00C43804">
        <w:rPr>
          <w:rFonts w:ascii="Adobe Garamond Pro" w:hAnsi="Adobe Garamond Pro" w:cs="Arial"/>
        </w:rPr>
        <w:t xml:space="preserve">. </w:t>
      </w:r>
    </w:p>
    <w:p w:rsidR="00656BF1" w:rsidRPr="00C43804" w:rsidRDefault="00656BF1" w:rsidP="00656BF1">
      <w:pPr>
        <w:widowControl w:val="0"/>
        <w:numPr>
          <w:ilvl w:val="0"/>
          <w:numId w:val="5"/>
        </w:numPr>
        <w:tabs>
          <w:tab w:val="clear" w:pos="855"/>
          <w:tab w:val="left" w:pos="0"/>
        </w:tabs>
        <w:spacing w:after="0" w:line="360" w:lineRule="auto"/>
        <w:ind w:left="284" w:hanging="284"/>
        <w:jc w:val="both"/>
        <w:rPr>
          <w:rFonts w:ascii="Adobe Garamond Pro" w:hAnsi="Adobe Garamond Pro"/>
        </w:rPr>
      </w:pPr>
      <w:proofErr w:type="spellStart"/>
      <w:r w:rsidRPr="00C43804">
        <w:rPr>
          <w:rFonts w:ascii="Adobe Garamond Pro" w:hAnsi="Adobe Garamond Pro" w:cs="Arial"/>
        </w:rPr>
        <w:t>Pada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pembelajaran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praktikum</w:t>
      </w:r>
      <w:proofErr w:type="spellEnd"/>
      <w:r w:rsidRPr="00C43804">
        <w:rPr>
          <w:rFonts w:ascii="Adobe Garamond Pro" w:hAnsi="Adobe Garamond Pro" w:cs="Arial"/>
        </w:rPr>
        <w:t xml:space="preserve">, </w:t>
      </w:r>
      <w:proofErr w:type="spellStart"/>
      <w:r w:rsidRPr="00C43804">
        <w:rPr>
          <w:rFonts w:ascii="Adobe Garamond Pro" w:hAnsi="Adobe Garamond Pro" w:cs="Arial"/>
        </w:rPr>
        <w:t>setiap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mahasiswa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wajib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mentaati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peraturan</w:t>
      </w:r>
      <w:proofErr w:type="spellEnd"/>
      <w:r w:rsidRPr="00C43804">
        <w:rPr>
          <w:rFonts w:ascii="Adobe Garamond Pro" w:hAnsi="Adobe Garamond Pro" w:cs="Arial"/>
        </w:rPr>
        <w:t xml:space="preserve"> yang </w:t>
      </w:r>
      <w:proofErr w:type="spellStart"/>
      <w:r w:rsidRPr="00C43804">
        <w:rPr>
          <w:rFonts w:ascii="Adobe Garamond Pro" w:hAnsi="Adobe Garamond Pro" w:cs="Arial"/>
        </w:rPr>
        <w:t>ditetapkan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oleh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pihak</w:t>
      </w:r>
      <w:proofErr w:type="spellEnd"/>
      <w:r w:rsidRPr="00C43804">
        <w:rPr>
          <w:rFonts w:ascii="Adobe Garamond Pro" w:hAnsi="Adobe Garamond Pro" w:cs="Arial"/>
        </w:rPr>
        <w:t xml:space="preserve"> </w:t>
      </w:r>
      <w:proofErr w:type="spellStart"/>
      <w:r w:rsidRPr="00C43804">
        <w:rPr>
          <w:rFonts w:ascii="Adobe Garamond Pro" w:hAnsi="Adobe Garamond Pro" w:cs="Arial"/>
        </w:rPr>
        <w:t>laboratorium</w:t>
      </w:r>
      <w:proofErr w:type="spellEnd"/>
      <w:r w:rsidRPr="00C43804">
        <w:rPr>
          <w:rFonts w:ascii="Adobe Garamond Pro" w:hAnsi="Adobe Garamond Pro" w:cs="Arial"/>
        </w:rPr>
        <w:t>.</w:t>
      </w:r>
    </w:p>
    <w:p w:rsidR="00656BF1" w:rsidRDefault="00656BF1" w:rsidP="00803B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56BF1" w:rsidRDefault="00656BF1" w:rsidP="00803B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56BF1" w:rsidRDefault="00656BF1" w:rsidP="00803B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56BF1" w:rsidRDefault="00656BF1" w:rsidP="00803B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56BF1" w:rsidRDefault="00656BF1" w:rsidP="00803B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56BF1" w:rsidRDefault="00656BF1" w:rsidP="00803B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56BF1" w:rsidRDefault="00656BF1" w:rsidP="00803B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56BF1" w:rsidRDefault="00656BF1" w:rsidP="00803B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56BF1" w:rsidRDefault="00656BF1" w:rsidP="00803B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56BF1" w:rsidRDefault="00656BF1" w:rsidP="00803B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656BF1" w:rsidRDefault="00656BF1" w:rsidP="00803B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BE6340" w:rsidRDefault="00BE6340" w:rsidP="00803B9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sectPr w:rsidR="00BE6340" w:rsidSect="00BE3DC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C50"/>
    <w:multiLevelType w:val="hybridMultilevel"/>
    <w:tmpl w:val="6A664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0F18"/>
    <w:multiLevelType w:val="hybridMultilevel"/>
    <w:tmpl w:val="0778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AFC"/>
    <w:multiLevelType w:val="hybridMultilevel"/>
    <w:tmpl w:val="0B7C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716"/>
    <w:multiLevelType w:val="hybridMultilevel"/>
    <w:tmpl w:val="FE56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3182"/>
    <w:multiLevelType w:val="hybridMultilevel"/>
    <w:tmpl w:val="67D0F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17F1"/>
    <w:multiLevelType w:val="hybridMultilevel"/>
    <w:tmpl w:val="AB985706"/>
    <w:lvl w:ilvl="0" w:tplc="0F3CC414">
      <w:start w:val="1"/>
      <w:numFmt w:val="decimal"/>
      <w:lvlText w:val="%1."/>
      <w:lvlJc w:val="left"/>
      <w:pPr>
        <w:tabs>
          <w:tab w:val="num" w:pos="855"/>
        </w:tabs>
        <w:ind w:left="855" w:hanging="405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E1059DF"/>
    <w:multiLevelType w:val="hybridMultilevel"/>
    <w:tmpl w:val="9E28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33BD0"/>
    <w:multiLevelType w:val="hybridMultilevel"/>
    <w:tmpl w:val="0144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30DE"/>
    <w:multiLevelType w:val="hybridMultilevel"/>
    <w:tmpl w:val="80E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45571"/>
    <w:multiLevelType w:val="hybridMultilevel"/>
    <w:tmpl w:val="550E6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3A0A"/>
    <w:multiLevelType w:val="hybridMultilevel"/>
    <w:tmpl w:val="CAE2E0C2"/>
    <w:lvl w:ilvl="0" w:tplc="2F60BDA6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376E3"/>
    <w:multiLevelType w:val="hybridMultilevel"/>
    <w:tmpl w:val="D9BCB248"/>
    <w:lvl w:ilvl="0" w:tplc="BC7C78F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7C1757"/>
    <w:multiLevelType w:val="hybridMultilevel"/>
    <w:tmpl w:val="B28AD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53534"/>
    <w:multiLevelType w:val="hybridMultilevel"/>
    <w:tmpl w:val="2780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EF"/>
    <w:rsid w:val="0000077B"/>
    <w:rsid w:val="000104C8"/>
    <w:rsid w:val="000144FC"/>
    <w:rsid w:val="0002099A"/>
    <w:rsid w:val="0004489D"/>
    <w:rsid w:val="00046156"/>
    <w:rsid w:val="000577F0"/>
    <w:rsid w:val="00060E5B"/>
    <w:rsid w:val="000A1250"/>
    <w:rsid w:val="000A779D"/>
    <w:rsid w:val="000B323A"/>
    <w:rsid w:val="000C2667"/>
    <w:rsid w:val="000C4CA5"/>
    <w:rsid w:val="000C73E9"/>
    <w:rsid w:val="000D52A5"/>
    <w:rsid w:val="00102DCB"/>
    <w:rsid w:val="001045E0"/>
    <w:rsid w:val="001052D5"/>
    <w:rsid w:val="00111CCC"/>
    <w:rsid w:val="00112E16"/>
    <w:rsid w:val="001274ED"/>
    <w:rsid w:val="001402BF"/>
    <w:rsid w:val="00140F3D"/>
    <w:rsid w:val="00154B61"/>
    <w:rsid w:val="001775EB"/>
    <w:rsid w:val="00180F51"/>
    <w:rsid w:val="001836EA"/>
    <w:rsid w:val="00184A17"/>
    <w:rsid w:val="00184B6A"/>
    <w:rsid w:val="00187144"/>
    <w:rsid w:val="001938AA"/>
    <w:rsid w:val="001A60B7"/>
    <w:rsid w:val="001B33ED"/>
    <w:rsid w:val="001C2F5F"/>
    <w:rsid w:val="001C48E4"/>
    <w:rsid w:val="001D6CEC"/>
    <w:rsid w:val="001F17EE"/>
    <w:rsid w:val="001F342E"/>
    <w:rsid w:val="0020266A"/>
    <w:rsid w:val="0022337A"/>
    <w:rsid w:val="0022652F"/>
    <w:rsid w:val="00226B61"/>
    <w:rsid w:val="00233856"/>
    <w:rsid w:val="00240C09"/>
    <w:rsid w:val="002434A4"/>
    <w:rsid w:val="00247A24"/>
    <w:rsid w:val="00256784"/>
    <w:rsid w:val="002676EB"/>
    <w:rsid w:val="002844AA"/>
    <w:rsid w:val="00285F9E"/>
    <w:rsid w:val="00294FE1"/>
    <w:rsid w:val="0029629A"/>
    <w:rsid w:val="00297CD6"/>
    <w:rsid w:val="002A6EC1"/>
    <w:rsid w:val="002B0591"/>
    <w:rsid w:val="002B0A7E"/>
    <w:rsid w:val="002B3AFA"/>
    <w:rsid w:val="002C1300"/>
    <w:rsid w:val="002C41B4"/>
    <w:rsid w:val="002C7A74"/>
    <w:rsid w:val="00314639"/>
    <w:rsid w:val="00316CBB"/>
    <w:rsid w:val="00326D4B"/>
    <w:rsid w:val="0033047A"/>
    <w:rsid w:val="003332D7"/>
    <w:rsid w:val="00345686"/>
    <w:rsid w:val="00352132"/>
    <w:rsid w:val="003562CD"/>
    <w:rsid w:val="00357DD4"/>
    <w:rsid w:val="00360BB2"/>
    <w:rsid w:val="00362BD8"/>
    <w:rsid w:val="003639F0"/>
    <w:rsid w:val="003853B8"/>
    <w:rsid w:val="0038725F"/>
    <w:rsid w:val="00387D28"/>
    <w:rsid w:val="0039457B"/>
    <w:rsid w:val="003A082C"/>
    <w:rsid w:val="003A2A81"/>
    <w:rsid w:val="003C4273"/>
    <w:rsid w:val="003C5E87"/>
    <w:rsid w:val="003C62EB"/>
    <w:rsid w:val="003E34CC"/>
    <w:rsid w:val="003F1768"/>
    <w:rsid w:val="004151B4"/>
    <w:rsid w:val="0045183C"/>
    <w:rsid w:val="00457739"/>
    <w:rsid w:val="00462858"/>
    <w:rsid w:val="00465E79"/>
    <w:rsid w:val="00467032"/>
    <w:rsid w:val="00487AC3"/>
    <w:rsid w:val="004A033E"/>
    <w:rsid w:val="004A10F7"/>
    <w:rsid w:val="004A1AD9"/>
    <w:rsid w:val="004A21F1"/>
    <w:rsid w:val="004C4812"/>
    <w:rsid w:val="004C655E"/>
    <w:rsid w:val="004D1C3D"/>
    <w:rsid w:val="004E1216"/>
    <w:rsid w:val="004E417C"/>
    <w:rsid w:val="004F7647"/>
    <w:rsid w:val="00506D7A"/>
    <w:rsid w:val="00510771"/>
    <w:rsid w:val="005117DC"/>
    <w:rsid w:val="00520213"/>
    <w:rsid w:val="005250D5"/>
    <w:rsid w:val="00525183"/>
    <w:rsid w:val="00532CCA"/>
    <w:rsid w:val="00537B61"/>
    <w:rsid w:val="00541DE6"/>
    <w:rsid w:val="00564953"/>
    <w:rsid w:val="0057489E"/>
    <w:rsid w:val="00574F79"/>
    <w:rsid w:val="0058066A"/>
    <w:rsid w:val="00581383"/>
    <w:rsid w:val="005820B3"/>
    <w:rsid w:val="005836D2"/>
    <w:rsid w:val="00591309"/>
    <w:rsid w:val="00594994"/>
    <w:rsid w:val="005A62C2"/>
    <w:rsid w:val="005C319D"/>
    <w:rsid w:val="005C6981"/>
    <w:rsid w:val="005D106D"/>
    <w:rsid w:val="005E53E0"/>
    <w:rsid w:val="005F485F"/>
    <w:rsid w:val="005F64E5"/>
    <w:rsid w:val="00605480"/>
    <w:rsid w:val="0061001F"/>
    <w:rsid w:val="0062000C"/>
    <w:rsid w:val="00623F0A"/>
    <w:rsid w:val="0062753E"/>
    <w:rsid w:val="00630785"/>
    <w:rsid w:val="0063571D"/>
    <w:rsid w:val="006514C9"/>
    <w:rsid w:val="00651D9C"/>
    <w:rsid w:val="0065492D"/>
    <w:rsid w:val="00656BF1"/>
    <w:rsid w:val="00666ED1"/>
    <w:rsid w:val="00670BDD"/>
    <w:rsid w:val="0067113C"/>
    <w:rsid w:val="00683BDE"/>
    <w:rsid w:val="00691188"/>
    <w:rsid w:val="00692AB1"/>
    <w:rsid w:val="006965B7"/>
    <w:rsid w:val="006A3BEB"/>
    <w:rsid w:val="006B1E80"/>
    <w:rsid w:val="006B2A63"/>
    <w:rsid w:val="006B721D"/>
    <w:rsid w:val="006C2726"/>
    <w:rsid w:val="006C3EDB"/>
    <w:rsid w:val="006C4476"/>
    <w:rsid w:val="006E674D"/>
    <w:rsid w:val="006F0908"/>
    <w:rsid w:val="0071496F"/>
    <w:rsid w:val="00715244"/>
    <w:rsid w:val="007175AF"/>
    <w:rsid w:val="007260F0"/>
    <w:rsid w:val="0073403A"/>
    <w:rsid w:val="00734BD7"/>
    <w:rsid w:val="00753E3C"/>
    <w:rsid w:val="007562D8"/>
    <w:rsid w:val="00761917"/>
    <w:rsid w:val="00766046"/>
    <w:rsid w:val="00772360"/>
    <w:rsid w:val="00777165"/>
    <w:rsid w:val="00786DCE"/>
    <w:rsid w:val="00790CC8"/>
    <w:rsid w:val="007916A4"/>
    <w:rsid w:val="007929D0"/>
    <w:rsid w:val="007A29ED"/>
    <w:rsid w:val="007A59D5"/>
    <w:rsid w:val="007A5A1D"/>
    <w:rsid w:val="007C09AE"/>
    <w:rsid w:val="007C1796"/>
    <w:rsid w:val="007C2C62"/>
    <w:rsid w:val="007C5D82"/>
    <w:rsid w:val="007D5D32"/>
    <w:rsid w:val="007E0F5A"/>
    <w:rsid w:val="007E35FE"/>
    <w:rsid w:val="007F55DB"/>
    <w:rsid w:val="0080174A"/>
    <w:rsid w:val="00803B92"/>
    <w:rsid w:val="00804C30"/>
    <w:rsid w:val="008117C0"/>
    <w:rsid w:val="008130A5"/>
    <w:rsid w:val="008225A6"/>
    <w:rsid w:val="00827581"/>
    <w:rsid w:val="00841FDE"/>
    <w:rsid w:val="0084700D"/>
    <w:rsid w:val="00850F7A"/>
    <w:rsid w:val="00857E86"/>
    <w:rsid w:val="00860606"/>
    <w:rsid w:val="008607A4"/>
    <w:rsid w:val="00890E95"/>
    <w:rsid w:val="008924A3"/>
    <w:rsid w:val="00894B50"/>
    <w:rsid w:val="008A1449"/>
    <w:rsid w:val="008A1B50"/>
    <w:rsid w:val="008B7551"/>
    <w:rsid w:val="008C0AC2"/>
    <w:rsid w:val="008D1BF5"/>
    <w:rsid w:val="008D2F32"/>
    <w:rsid w:val="008E0365"/>
    <w:rsid w:val="008E259C"/>
    <w:rsid w:val="008E29A7"/>
    <w:rsid w:val="008E5521"/>
    <w:rsid w:val="008F586A"/>
    <w:rsid w:val="009039AA"/>
    <w:rsid w:val="009152A0"/>
    <w:rsid w:val="009154D3"/>
    <w:rsid w:val="00940BCB"/>
    <w:rsid w:val="00964C31"/>
    <w:rsid w:val="0097231E"/>
    <w:rsid w:val="0098551F"/>
    <w:rsid w:val="009970D7"/>
    <w:rsid w:val="009A23C3"/>
    <w:rsid w:val="009B0F4C"/>
    <w:rsid w:val="009C0518"/>
    <w:rsid w:val="009C73D2"/>
    <w:rsid w:val="009E58B8"/>
    <w:rsid w:val="009F0405"/>
    <w:rsid w:val="00A0224F"/>
    <w:rsid w:val="00A11D31"/>
    <w:rsid w:val="00A13F29"/>
    <w:rsid w:val="00A24C17"/>
    <w:rsid w:val="00A31318"/>
    <w:rsid w:val="00A52053"/>
    <w:rsid w:val="00A60711"/>
    <w:rsid w:val="00A622D5"/>
    <w:rsid w:val="00AA0736"/>
    <w:rsid w:val="00AA46A9"/>
    <w:rsid w:val="00AB068F"/>
    <w:rsid w:val="00AB3BC7"/>
    <w:rsid w:val="00AB430C"/>
    <w:rsid w:val="00AD534E"/>
    <w:rsid w:val="00AD5EA6"/>
    <w:rsid w:val="00AF6BCC"/>
    <w:rsid w:val="00B070CC"/>
    <w:rsid w:val="00B1525F"/>
    <w:rsid w:val="00B234B7"/>
    <w:rsid w:val="00B2516E"/>
    <w:rsid w:val="00B27E36"/>
    <w:rsid w:val="00B4101B"/>
    <w:rsid w:val="00B42F46"/>
    <w:rsid w:val="00B45C15"/>
    <w:rsid w:val="00B4665C"/>
    <w:rsid w:val="00B467CE"/>
    <w:rsid w:val="00B46E8C"/>
    <w:rsid w:val="00B479E2"/>
    <w:rsid w:val="00B509B8"/>
    <w:rsid w:val="00B5212E"/>
    <w:rsid w:val="00B57EF6"/>
    <w:rsid w:val="00B66A39"/>
    <w:rsid w:val="00B715E3"/>
    <w:rsid w:val="00B722B8"/>
    <w:rsid w:val="00B810B6"/>
    <w:rsid w:val="00B8118C"/>
    <w:rsid w:val="00B95267"/>
    <w:rsid w:val="00B95BEC"/>
    <w:rsid w:val="00B96329"/>
    <w:rsid w:val="00B96571"/>
    <w:rsid w:val="00BA04BC"/>
    <w:rsid w:val="00BB0767"/>
    <w:rsid w:val="00BC12FF"/>
    <w:rsid w:val="00BC7E94"/>
    <w:rsid w:val="00BC7EBF"/>
    <w:rsid w:val="00BD149A"/>
    <w:rsid w:val="00BD3BA3"/>
    <w:rsid w:val="00BE22D1"/>
    <w:rsid w:val="00BE3DC5"/>
    <w:rsid w:val="00BE5C8E"/>
    <w:rsid w:val="00BE6340"/>
    <w:rsid w:val="00BF07BF"/>
    <w:rsid w:val="00C0799D"/>
    <w:rsid w:val="00C21ABD"/>
    <w:rsid w:val="00C2632C"/>
    <w:rsid w:val="00C324C6"/>
    <w:rsid w:val="00C409AB"/>
    <w:rsid w:val="00C43804"/>
    <w:rsid w:val="00C46897"/>
    <w:rsid w:val="00C57FB9"/>
    <w:rsid w:val="00C72938"/>
    <w:rsid w:val="00C749EE"/>
    <w:rsid w:val="00C939F5"/>
    <w:rsid w:val="00C95E7E"/>
    <w:rsid w:val="00CA16CC"/>
    <w:rsid w:val="00CA4B1B"/>
    <w:rsid w:val="00CA51F0"/>
    <w:rsid w:val="00CB6DB0"/>
    <w:rsid w:val="00CC7CB7"/>
    <w:rsid w:val="00CD662B"/>
    <w:rsid w:val="00CD69E9"/>
    <w:rsid w:val="00CE3C24"/>
    <w:rsid w:val="00CE6606"/>
    <w:rsid w:val="00CF10A0"/>
    <w:rsid w:val="00D07026"/>
    <w:rsid w:val="00D276C9"/>
    <w:rsid w:val="00D3427C"/>
    <w:rsid w:val="00D41BD8"/>
    <w:rsid w:val="00D440D3"/>
    <w:rsid w:val="00D57619"/>
    <w:rsid w:val="00D66391"/>
    <w:rsid w:val="00D7789E"/>
    <w:rsid w:val="00D77A62"/>
    <w:rsid w:val="00D83E5F"/>
    <w:rsid w:val="00D9649A"/>
    <w:rsid w:val="00D966C6"/>
    <w:rsid w:val="00DA17C8"/>
    <w:rsid w:val="00DB0CFA"/>
    <w:rsid w:val="00DB11E2"/>
    <w:rsid w:val="00DB5D78"/>
    <w:rsid w:val="00DB712A"/>
    <w:rsid w:val="00DB739A"/>
    <w:rsid w:val="00DD4209"/>
    <w:rsid w:val="00DD7738"/>
    <w:rsid w:val="00DE22B0"/>
    <w:rsid w:val="00DE5E9B"/>
    <w:rsid w:val="00DF0EAB"/>
    <w:rsid w:val="00DF1394"/>
    <w:rsid w:val="00E14FE4"/>
    <w:rsid w:val="00E24D7B"/>
    <w:rsid w:val="00E36707"/>
    <w:rsid w:val="00E370A7"/>
    <w:rsid w:val="00E374CD"/>
    <w:rsid w:val="00E44BB8"/>
    <w:rsid w:val="00E61037"/>
    <w:rsid w:val="00E72C90"/>
    <w:rsid w:val="00E749C3"/>
    <w:rsid w:val="00E75778"/>
    <w:rsid w:val="00E92EAE"/>
    <w:rsid w:val="00E94215"/>
    <w:rsid w:val="00EA05AF"/>
    <w:rsid w:val="00EA1A13"/>
    <w:rsid w:val="00EA249A"/>
    <w:rsid w:val="00EA5307"/>
    <w:rsid w:val="00EA54A5"/>
    <w:rsid w:val="00EB5554"/>
    <w:rsid w:val="00EC1C8B"/>
    <w:rsid w:val="00EC7D1F"/>
    <w:rsid w:val="00ED5E89"/>
    <w:rsid w:val="00EE2089"/>
    <w:rsid w:val="00EF535A"/>
    <w:rsid w:val="00F05849"/>
    <w:rsid w:val="00F078FB"/>
    <w:rsid w:val="00F158D9"/>
    <w:rsid w:val="00F41D90"/>
    <w:rsid w:val="00F50600"/>
    <w:rsid w:val="00F517CF"/>
    <w:rsid w:val="00F54BBA"/>
    <w:rsid w:val="00F623EF"/>
    <w:rsid w:val="00F65C51"/>
    <w:rsid w:val="00F67383"/>
    <w:rsid w:val="00F74769"/>
    <w:rsid w:val="00F81AA3"/>
    <w:rsid w:val="00F90592"/>
    <w:rsid w:val="00F94778"/>
    <w:rsid w:val="00FB00B5"/>
    <w:rsid w:val="00FB20B1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091C5-3159-48FE-8CC0-6C7AC0A4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6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90CC8"/>
    <w:pPr>
      <w:spacing w:after="0" w:line="240" w:lineRule="auto"/>
    </w:pPr>
    <w:rPr>
      <w:color w:val="1F497D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90CC8"/>
    <w:rPr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49A7-2584-4494-A404-F0AFAD8A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87</cp:revision>
  <cp:lastPrinted>2019-08-25T14:51:00Z</cp:lastPrinted>
  <dcterms:created xsi:type="dcterms:W3CDTF">2019-01-09T02:19:00Z</dcterms:created>
  <dcterms:modified xsi:type="dcterms:W3CDTF">2020-01-08T08:09:00Z</dcterms:modified>
</cp:coreProperties>
</file>